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98D" w:rsidRDefault="009F698D" w:rsidP="001F0951">
      <w:pPr>
        <w:spacing w:line="240" w:lineRule="auto"/>
        <w:rPr>
          <w:b/>
          <w:sz w:val="32"/>
        </w:rPr>
      </w:pPr>
      <w:bookmarkStart w:id="0" w:name="_GoBack"/>
      <w:bookmarkEnd w:id="0"/>
      <w:r w:rsidRPr="001F0951">
        <w:rPr>
          <w:b/>
          <w:sz w:val="40"/>
        </w:rPr>
        <w:t xml:space="preserve">Heat </w:t>
      </w:r>
      <w:r w:rsidR="001F0951" w:rsidRPr="001F0951">
        <w:rPr>
          <w:b/>
          <w:sz w:val="40"/>
        </w:rPr>
        <w:t>Actuated Smart Materials</w:t>
      </w:r>
      <w:r w:rsidR="001F0951">
        <w:rPr>
          <w:b/>
          <w:sz w:val="32"/>
        </w:rPr>
        <w:br/>
        <w:t>S</w:t>
      </w:r>
      <w:r w:rsidRPr="001F0951">
        <w:rPr>
          <w:b/>
          <w:sz w:val="32"/>
        </w:rPr>
        <w:t>tudy of heat transmission</w:t>
      </w:r>
      <w:r w:rsidR="004B1D18" w:rsidRPr="001F0951">
        <w:rPr>
          <w:b/>
          <w:sz w:val="32"/>
        </w:rPr>
        <w:t xml:space="preserve"> solutions</w:t>
      </w:r>
      <w:r w:rsidRPr="001F0951">
        <w:rPr>
          <w:b/>
          <w:sz w:val="32"/>
        </w:rPr>
        <w:t xml:space="preserve"> for smart </w:t>
      </w:r>
      <w:r w:rsidR="001F0951">
        <w:rPr>
          <w:b/>
          <w:sz w:val="32"/>
        </w:rPr>
        <w:t>catheters</w:t>
      </w:r>
    </w:p>
    <w:p w:rsidR="00505CDB" w:rsidRPr="00EF49C2" w:rsidRDefault="00505CDB" w:rsidP="00505CDB">
      <w:pPr>
        <w:rPr>
          <w:lang w:val="fr-BE"/>
        </w:rPr>
      </w:pPr>
      <w:proofErr w:type="spellStart"/>
      <w:r w:rsidRPr="00EF49C2">
        <w:rPr>
          <w:b/>
          <w:lang w:val="fr-BE"/>
        </w:rPr>
        <w:t>Promoter</w:t>
      </w:r>
      <w:proofErr w:type="spellEnd"/>
      <w:r w:rsidRPr="00EF49C2">
        <w:rPr>
          <w:b/>
          <w:lang w:val="fr-BE"/>
        </w:rPr>
        <w:t xml:space="preserve">: </w:t>
      </w:r>
      <w:r w:rsidRPr="00EF49C2">
        <w:rPr>
          <w:lang w:val="fr-BE"/>
        </w:rPr>
        <w:t>Pierre Lambert</w:t>
      </w:r>
      <w:r w:rsidRPr="00EF49C2">
        <w:rPr>
          <w:lang w:val="fr-BE"/>
        </w:rPr>
        <w:tab/>
      </w:r>
      <w:r>
        <w:rPr>
          <w:lang w:val="fr-BE"/>
        </w:rPr>
        <w:tab/>
      </w:r>
      <w:proofErr w:type="spellStart"/>
      <w:r w:rsidRPr="00EF49C2">
        <w:rPr>
          <w:b/>
          <w:lang w:val="fr-BE"/>
        </w:rPr>
        <w:t>Supervisor</w:t>
      </w:r>
      <w:proofErr w:type="spellEnd"/>
      <w:r w:rsidRPr="00EF49C2">
        <w:rPr>
          <w:b/>
          <w:lang w:val="fr-BE"/>
        </w:rPr>
        <w:t>:</w:t>
      </w:r>
      <w:r w:rsidRPr="00EF49C2">
        <w:rPr>
          <w:lang w:val="fr-BE"/>
        </w:rPr>
        <w:t xml:space="preserve"> Loïc Blanc – </w:t>
      </w:r>
      <w:r w:rsidR="00412B36">
        <w:fldChar w:fldCharType="begin"/>
      </w:r>
      <w:r w:rsidR="00412B36" w:rsidRPr="000672F7">
        <w:rPr>
          <w:lang w:val="fr-FR"/>
        </w:rPr>
        <w:instrText xml:space="preserve"> HYPERLINK "mailto:loic.blanc@ulb.ac.be" </w:instrText>
      </w:r>
      <w:r w:rsidR="00412B36">
        <w:fldChar w:fldCharType="separate"/>
      </w:r>
      <w:r w:rsidRPr="00EF49C2">
        <w:rPr>
          <w:rStyle w:val="Hyperlink"/>
          <w:lang w:val="fr-BE"/>
        </w:rPr>
        <w:t>loic.blanc@ulb.ac.be</w:t>
      </w:r>
      <w:r w:rsidR="00412B36">
        <w:rPr>
          <w:rStyle w:val="Hyperlink"/>
          <w:lang w:val="fr-BE"/>
        </w:rPr>
        <w:fldChar w:fldCharType="end"/>
      </w:r>
    </w:p>
    <w:p w:rsidR="00505CDB" w:rsidRPr="00505CDB" w:rsidRDefault="00505CDB" w:rsidP="00505CDB">
      <w:proofErr w:type="gramStart"/>
      <w:r w:rsidRPr="00B0239A">
        <w:rPr>
          <w:b/>
        </w:rPr>
        <w:t>Candidate</w:t>
      </w:r>
      <w:r>
        <w:rPr>
          <w:b/>
        </w:rPr>
        <w:t>s</w:t>
      </w:r>
      <w:proofErr w:type="gramEnd"/>
      <w:r w:rsidRPr="00B0239A">
        <w:rPr>
          <w:b/>
        </w:rPr>
        <w:t xml:space="preserve"> profile:</w:t>
      </w:r>
      <w:r>
        <w:t xml:space="preserve"> </w:t>
      </w:r>
      <w:proofErr w:type="spellStart"/>
      <w:r>
        <w:t>ElectroMechanical</w:t>
      </w:r>
      <w:proofErr w:type="spellEnd"/>
      <w:r>
        <w:t xml:space="preserve"> / Biomedical / Civil / Chemical engineering</w:t>
      </w:r>
    </w:p>
    <w:p w:rsidR="009F698D" w:rsidRPr="00ED7339" w:rsidRDefault="00ED7339" w:rsidP="009B2A1B">
      <w:pPr>
        <w:pStyle w:val="Heading2"/>
        <w:jc w:val="both"/>
        <w:rPr>
          <w:b/>
          <w:color w:val="auto"/>
        </w:rPr>
      </w:pPr>
      <w:r w:rsidRPr="00ED7339">
        <w:rPr>
          <w:b/>
          <w:noProof/>
          <w:color w:val="auto"/>
          <w:lang w:val="fr-FR" w:eastAsia="ja-JP"/>
        </w:rPr>
        <mc:AlternateContent>
          <mc:Choice Requires="wps">
            <w:drawing>
              <wp:anchor distT="0" distB="0" distL="114300" distR="114300" simplePos="0" relativeHeight="251664384" behindDoc="0" locked="0" layoutInCell="1" allowOverlap="1" wp14:anchorId="5B950E8D" wp14:editId="005C19C2">
                <wp:simplePos x="0" y="0"/>
                <wp:positionH relativeFrom="column">
                  <wp:posOffset>4586605</wp:posOffset>
                </wp:positionH>
                <wp:positionV relativeFrom="paragraph">
                  <wp:posOffset>85090</wp:posOffset>
                </wp:positionV>
                <wp:extent cx="3409315" cy="584200"/>
                <wp:effectExtent l="0" t="0" r="0" b="0"/>
                <wp:wrapNone/>
                <wp:docPr id="24" name="TextBox 23"/>
                <wp:cNvGraphicFramePr/>
                <a:graphic xmlns:a="http://schemas.openxmlformats.org/drawingml/2006/main">
                  <a:graphicData uri="http://schemas.microsoft.com/office/word/2010/wordprocessingShape">
                    <wps:wsp>
                      <wps:cNvSpPr txBox="1"/>
                      <wps:spPr>
                        <a:xfrm>
                          <a:off x="0" y="0"/>
                          <a:ext cx="3409315" cy="584200"/>
                        </a:xfrm>
                        <a:prstGeom prst="rect">
                          <a:avLst/>
                        </a:prstGeom>
                        <a:noFill/>
                      </wps:spPr>
                      <wps:txbx>
                        <w:txbxContent>
                          <w:p w:rsidR="00ED7339" w:rsidRPr="00ED7339" w:rsidRDefault="00ED7339" w:rsidP="00ED7339">
                            <w:pPr>
                              <w:pStyle w:val="NormalWeb"/>
                              <w:spacing w:before="0" w:beforeAutospacing="0" w:after="0" w:afterAutospacing="0"/>
                              <w:rPr>
                                <w:sz w:val="6"/>
                              </w:rPr>
                            </w:pPr>
                            <w:r w:rsidRPr="00ED7339">
                              <w:rPr>
                                <w:rFonts w:ascii="MetaNormalLF-Roman" w:hAnsi="MetaNormalLF-Roman" w:cstheme="minorBidi"/>
                                <w:b/>
                                <w:bCs/>
                                <w:color w:val="D43500"/>
                                <w:kern w:val="24"/>
                                <w:szCs w:val="64"/>
                                <w:lang w:val="en-US"/>
                              </w:rPr>
                              <w:t>Vascular occlusion</w:t>
                            </w:r>
                          </w:p>
                        </w:txbxContent>
                      </wps:txbx>
                      <wps:bodyPr wrap="none" rtlCol="0">
                        <a:sp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950E8D" id="_x0000_t202" coordsize="21600,21600" o:spt="202" path="m,l,21600r21600,l21600,xe">
                <v:stroke joinstyle="miter"/>
                <v:path gradientshapeok="t" o:connecttype="rect"/>
              </v:shapetype>
              <v:shape id="TextBox 23" o:spid="_x0000_s1026" type="#_x0000_t202" style="position:absolute;left:0;text-align:left;margin-left:361.15pt;margin-top:6.7pt;width:268.45pt;height:46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tVtkQEAAA0DAAAOAAAAZHJzL2Uyb0RvYy54bWysUttOAyEQfTfxHwjvdrcXjW66NWqjL0ZN&#10;1A+gLHRJFoYw2N3+vQOtrdE348sAczmcOTPz68F2bKMCGnA1H49KzpST0Bi3rvn72/3ZJWcYhWtE&#10;B07VfKuQXy9OT+a9r9QEWugaFRiBOKx6X/M2Rl8VBcpWWYEj8MpRUEOwItIzrIsmiJ7QbVdMyvKi&#10;6CE0PoBUiORd7oJ8kfG1VjI+a40qsq7mxC1mG7JdJVss5qJaB+FbI/c0xB9YWGEcfXqAWooo2Ecw&#10;v6CskQEQdBxJsAVobaTKPVA34/JHN6+t8Cr3QuKgP8iE/wcrnzYvgZmm5pMZZ05YmtGbGuItDGwy&#10;TfL0HivKevWUFwfy05i//EjO1PWgg00n9cMoTkJvD+ISGJPknM7Kq+n4nDNJsfPLGU0vwRTHah8w&#10;PiiwLF1qHmh4WVOxecS4S/1KSZ85uDddl/yJ4o5KusVhNex5r6DZEu2e5ltzRwvIWYjdHeRlSBjo&#10;bz4i4WT4VLyr2GOS5pngfj/SUL+/c9ZxixefAAAA//8DAFBLAwQUAAYACAAAACEAspPLo94AAAAL&#10;AQAADwAAAGRycy9kb3ducmV2LnhtbEyPQU7DMBBF90jcwRokdtSum0CbxqlQgTVQOIAbT+OQeBzF&#10;bhs4Pe4KdjP6T3/elJvJ9eyEY2g9KZjPBDCk2puWGgWfHy93S2AhajK694QKvjHAprq+KnVh/Jne&#10;8bSLDUslFAqtwMY4FJyH2qLTYeYHpJQd/Oh0TOvYcDPqcyp3PZdC3HOnW0oXrB5wa7HudkenYCnc&#10;a9et5Ftw2c88t9sn/zx8KXV7Mz2ugUWc4h8MF/2kDlVy2vsjmcB6BQ9SLhKagkUG7ALIfCWB7dMk&#10;8gx4VfL/P1S/AAAA//8DAFBLAQItABQABgAIAAAAIQC2gziS/gAAAOEBAAATAAAAAAAAAAAAAAAA&#10;AAAAAABbQ29udGVudF9UeXBlc10ueG1sUEsBAi0AFAAGAAgAAAAhADj9If/WAAAAlAEAAAsAAAAA&#10;AAAAAAAAAAAALwEAAF9yZWxzLy5yZWxzUEsBAi0AFAAGAAgAAAAhALTO1W2RAQAADQMAAA4AAAAA&#10;AAAAAAAAAAAALgIAAGRycy9lMm9Eb2MueG1sUEsBAi0AFAAGAAgAAAAhALKTy6PeAAAACwEAAA8A&#10;AAAAAAAAAAAAAAAA6wMAAGRycy9kb3ducmV2LnhtbFBLBQYAAAAABAAEAPMAAAD2BAAAAAA=&#10;" filled="f" stroked="f">
                <v:textbox style="mso-fit-shape-to-text:t">
                  <w:txbxContent>
                    <w:p w:rsidR="00ED7339" w:rsidRPr="00ED7339" w:rsidRDefault="00ED7339" w:rsidP="00ED7339">
                      <w:pPr>
                        <w:pStyle w:val="NormalWeb"/>
                        <w:spacing w:before="0" w:beforeAutospacing="0" w:after="0" w:afterAutospacing="0"/>
                        <w:rPr>
                          <w:sz w:val="6"/>
                        </w:rPr>
                      </w:pPr>
                      <w:r w:rsidRPr="00ED7339">
                        <w:rPr>
                          <w:rFonts w:ascii="MetaNormalLF-Roman" w:hAnsi="MetaNormalLF-Roman" w:cstheme="minorBidi"/>
                          <w:b/>
                          <w:bCs/>
                          <w:color w:val="D43500"/>
                          <w:kern w:val="24"/>
                          <w:szCs w:val="64"/>
                          <w:lang w:val="en-US"/>
                        </w:rPr>
                        <w:t>Vascular occlusion</w:t>
                      </w:r>
                    </w:p>
                  </w:txbxContent>
                </v:textbox>
              </v:shape>
            </w:pict>
          </mc:Fallback>
        </mc:AlternateContent>
      </w:r>
      <w:r w:rsidR="009F698D" w:rsidRPr="003D6727">
        <w:rPr>
          <w:b/>
          <w:color w:val="auto"/>
        </w:rPr>
        <w:t>I</w:t>
      </w:r>
      <w:r w:rsidR="009F698D" w:rsidRPr="00ED7339">
        <w:rPr>
          <w:b/>
          <w:color w:val="auto"/>
        </w:rPr>
        <w:t>ntroduction</w:t>
      </w:r>
    </w:p>
    <w:p w:rsidR="0030182C" w:rsidRDefault="00ED7339" w:rsidP="00ED7339">
      <w:pPr>
        <w:jc w:val="both"/>
        <w:rPr>
          <w:rFonts w:cs="Arial"/>
        </w:rPr>
      </w:pPr>
      <w:r w:rsidRPr="005523CD">
        <w:rPr>
          <w:rFonts w:cs="Arial"/>
          <w:noProof/>
          <w:lang w:val="fr-FR" w:eastAsia="ja-JP"/>
        </w:rPr>
        <w:drawing>
          <wp:anchor distT="0" distB="0" distL="114300" distR="114300" simplePos="0" relativeHeight="251662336" behindDoc="0" locked="0" layoutInCell="1" allowOverlap="1" wp14:anchorId="711B8599" wp14:editId="47E124B6">
            <wp:simplePos x="0" y="0"/>
            <wp:positionH relativeFrom="column">
              <wp:posOffset>5424805</wp:posOffset>
            </wp:positionH>
            <wp:positionV relativeFrom="paragraph">
              <wp:posOffset>464820</wp:posOffset>
            </wp:positionV>
            <wp:extent cx="914400" cy="1354455"/>
            <wp:effectExtent l="0" t="0" r="0" b="0"/>
            <wp:wrapSquare wrapText="bothSides"/>
            <wp:docPr id="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0"/>
                    <pic:cNvPicPr>
                      <a:picLocks noChangeAspect="1"/>
                    </pic:cNvPicPr>
                  </pic:nvPicPr>
                  <pic:blipFill rotWithShape="1">
                    <a:blip r:embed="rId8" cstate="print">
                      <a:extLst>
                        <a:ext uri="{28A0092B-C50C-407E-A947-70E740481C1C}">
                          <a14:useLocalDpi xmlns:a14="http://schemas.microsoft.com/office/drawing/2010/main" val="0"/>
                        </a:ext>
                      </a:extLst>
                    </a:blip>
                    <a:srcRect l="75826" t="-11955" r="-3192" b="11955"/>
                    <a:stretch/>
                  </pic:blipFill>
                  <pic:spPr bwMode="auto">
                    <a:xfrm>
                      <a:off x="0" y="0"/>
                      <a:ext cx="914400" cy="1354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523CD">
        <w:rPr>
          <w:rFonts w:cs="Arial"/>
          <w:noProof/>
          <w:lang w:val="fr-FR" w:eastAsia="ja-JP"/>
        </w:rPr>
        <w:drawing>
          <wp:anchor distT="0" distB="0" distL="114300" distR="114300" simplePos="0" relativeHeight="251658240" behindDoc="0" locked="0" layoutInCell="1" allowOverlap="1">
            <wp:simplePos x="0" y="0"/>
            <wp:positionH relativeFrom="column">
              <wp:posOffset>4065270</wp:posOffset>
            </wp:positionH>
            <wp:positionV relativeFrom="paragraph">
              <wp:posOffset>1360170</wp:posOffset>
            </wp:positionV>
            <wp:extent cx="1362075" cy="1354455"/>
            <wp:effectExtent l="0" t="0" r="0" b="0"/>
            <wp:wrapSquare wrapText="bothSides"/>
            <wp:docPr id="4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0"/>
                    <pic:cNvPicPr>
                      <a:picLocks noChangeAspect="1"/>
                    </pic:cNvPicPr>
                  </pic:nvPicPr>
                  <pic:blipFill rotWithShape="1">
                    <a:blip r:embed="rId9" cstate="print">
                      <a:extLst>
                        <a:ext uri="{28A0092B-C50C-407E-A947-70E740481C1C}">
                          <a14:useLocalDpi xmlns:a14="http://schemas.microsoft.com/office/drawing/2010/main" val="0"/>
                        </a:ext>
                      </a:extLst>
                    </a:blip>
                    <a:srcRect l="37343" r="21893"/>
                    <a:stretch/>
                  </pic:blipFill>
                  <pic:spPr bwMode="auto">
                    <a:xfrm>
                      <a:off x="0" y="0"/>
                      <a:ext cx="1362075" cy="1354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523CD">
        <w:rPr>
          <w:rFonts w:cs="Arial"/>
          <w:noProof/>
          <w:lang w:val="fr-FR" w:eastAsia="ja-JP"/>
        </w:rPr>
        <w:drawing>
          <wp:anchor distT="0" distB="0" distL="114300" distR="114300" simplePos="0" relativeHeight="251660288" behindDoc="0" locked="0" layoutInCell="1" allowOverlap="1" wp14:anchorId="51EAD239" wp14:editId="388FA721">
            <wp:simplePos x="0" y="0"/>
            <wp:positionH relativeFrom="column">
              <wp:posOffset>4062730</wp:posOffset>
            </wp:positionH>
            <wp:positionV relativeFrom="paragraph">
              <wp:posOffset>55245</wp:posOffset>
            </wp:positionV>
            <wp:extent cx="1257300" cy="1354455"/>
            <wp:effectExtent l="0" t="0" r="0" b="0"/>
            <wp:wrapSquare wrapText="bothSides"/>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0"/>
                    <pic:cNvPicPr>
                      <a:picLocks noChangeAspect="1"/>
                    </pic:cNvPicPr>
                  </pic:nvPicPr>
                  <pic:blipFill rotWithShape="1">
                    <a:blip r:embed="rId8" cstate="print">
                      <a:extLst>
                        <a:ext uri="{28A0092B-C50C-407E-A947-70E740481C1C}">
                          <a14:useLocalDpi xmlns:a14="http://schemas.microsoft.com/office/drawing/2010/main" val="0"/>
                        </a:ext>
                      </a:extLst>
                    </a:blip>
                    <a:srcRect r="62372"/>
                    <a:stretch/>
                  </pic:blipFill>
                  <pic:spPr bwMode="auto">
                    <a:xfrm>
                      <a:off x="0" y="0"/>
                      <a:ext cx="1257300" cy="1354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0951">
        <w:rPr>
          <w:rFonts w:cs="Arial"/>
        </w:rPr>
        <w:t>In the medical field, d</w:t>
      </w:r>
      <w:r w:rsidR="001F0951" w:rsidRPr="00563F3A">
        <w:rPr>
          <w:rFonts w:cs="Arial"/>
        </w:rPr>
        <w:t xml:space="preserve">uring minimally invasive </w:t>
      </w:r>
      <w:r>
        <w:rPr>
          <w:rFonts w:cs="Arial"/>
        </w:rPr>
        <w:t xml:space="preserve">procedures, most of the devices </w:t>
      </w:r>
      <w:r w:rsidR="001F0951" w:rsidRPr="00563F3A">
        <w:rPr>
          <w:rFonts w:cs="Arial"/>
        </w:rPr>
        <w:t>(endoscopes, catheters, guidewires, etc.) need to be sufficiently flexible to avoid damaging patient tissues or causing pain, but have to be stiff enough to t</w:t>
      </w:r>
      <w:r w:rsidR="001F0951">
        <w:rPr>
          <w:rFonts w:cs="Arial"/>
        </w:rPr>
        <w:t>ransmit force for support or for</w:t>
      </w:r>
      <w:r w:rsidR="001F0951" w:rsidRPr="00563F3A">
        <w:rPr>
          <w:rFonts w:cs="Arial"/>
        </w:rPr>
        <w:t xml:space="preserve"> puncture. </w:t>
      </w:r>
      <w:r w:rsidR="001F0951">
        <w:rPr>
          <w:rFonts w:cs="Arial"/>
        </w:rPr>
        <w:t>In the case of vascular stenosis, t</w:t>
      </w:r>
      <w:r w:rsidR="001F0951" w:rsidRPr="00563F3A">
        <w:rPr>
          <w:rFonts w:cs="Arial"/>
        </w:rPr>
        <w:t>he guidewire has to be flexible to reach the stenosis</w:t>
      </w:r>
      <w:r w:rsidR="001F0951">
        <w:rPr>
          <w:rFonts w:cs="Arial"/>
        </w:rPr>
        <w:t xml:space="preserve"> (through the blood vessels)</w:t>
      </w:r>
      <w:r w:rsidR="001F0951" w:rsidRPr="00563F3A">
        <w:rPr>
          <w:rFonts w:cs="Arial"/>
        </w:rPr>
        <w:t>, but it requires a rigid support to pass through the occlusion for treatment</w:t>
      </w:r>
      <w:r w:rsidR="001F0951">
        <w:rPr>
          <w:rFonts w:cs="Arial"/>
        </w:rPr>
        <w:t xml:space="preserve">, to avoid buckling or deformation </w:t>
      </w:r>
      <w:r w:rsidR="001F0951" w:rsidRPr="00563F3A">
        <w:rPr>
          <w:rFonts w:cs="Arial"/>
        </w:rPr>
        <w:t>due to the force application. In order to solve this duality on the rigidity, controllable stiffness mechanisms can be used. Various mechanisms to control the stiffness can be found in the literature [1]. One of the promising solutions to achieve this objective is based o</w:t>
      </w:r>
      <w:r w:rsidR="001F0951">
        <w:rPr>
          <w:rFonts w:cs="Arial"/>
        </w:rPr>
        <w:t xml:space="preserve">n the use of “smart” polymers. </w:t>
      </w:r>
      <w:r w:rsidR="001F0951" w:rsidRPr="00563F3A">
        <w:rPr>
          <w:rFonts w:cs="Arial"/>
        </w:rPr>
        <w:t xml:space="preserve">This research aims at studying the scaling laws of such solutions for miniaturized applications (with diameters below 3mm), the mechanical rules of design and the optimization based on the stiffness performances. </w:t>
      </w:r>
    </w:p>
    <w:p w:rsidR="001F0951" w:rsidRPr="001F0951" w:rsidRDefault="001F0951" w:rsidP="00FD36B8">
      <w:pPr>
        <w:jc w:val="both"/>
        <w:rPr>
          <w:rFonts w:cs="Arial"/>
          <w:b/>
        </w:rPr>
      </w:pPr>
      <w:r>
        <w:rPr>
          <w:rFonts w:cs="Arial"/>
        </w:rPr>
        <w:t>Several different polymers can be used for controllable stiffness, amongst which some are a</w:t>
      </w:r>
      <w:r w:rsidR="00ED7339">
        <w:rPr>
          <w:rFonts w:cs="Arial"/>
        </w:rPr>
        <w:t>lready available in the lab</w:t>
      </w:r>
      <w:r>
        <w:rPr>
          <w:rFonts w:cs="Arial"/>
        </w:rPr>
        <w:t>. It is possible to use Shape Memory Polymer</w:t>
      </w:r>
      <w:r w:rsidR="00212FA4">
        <w:rPr>
          <w:rFonts w:cs="Arial"/>
        </w:rPr>
        <w:t xml:space="preserve"> [2]</w:t>
      </w:r>
      <w:r>
        <w:rPr>
          <w:rFonts w:cs="Arial"/>
        </w:rPr>
        <w:t xml:space="preserve">, </w:t>
      </w:r>
      <w:proofErr w:type="spellStart"/>
      <w:r>
        <w:rPr>
          <w:rFonts w:cs="Arial"/>
        </w:rPr>
        <w:t>PolyMorph</w:t>
      </w:r>
      <w:proofErr w:type="spellEnd"/>
      <w:r>
        <w:rPr>
          <w:rFonts w:cs="Arial"/>
        </w:rPr>
        <w:t xml:space="preserve"> and </w:t>
      </w:r>
      <w:proofErr w:type="spellStart"/>
      <w:r>
        <w:rPr>
          <w:rFonts w:cs="Arial"/>
        </w:rPr>
        <w:t>CoolMorph</w:t>
      </w:r>
      <w:proofErr w:type="spellEnd"/>
      <w:r>
        <w:rPr>
          <w:rFonts w:cs="Arial"/>
        </w:rPr>
        <w:t>. The shape memory polymers have the faculty to be educated in a given shape and to recover their previous shape by heat stimulus. These Shape Memory Polymers have a large change of Young Modulus around their glass transition temperature</w:t>
      </w:r>
      <w:r w:rsidR="00ED7339">
        <w:rPr>
          <w:rFonts w:cs="Arial"/>
        </w:rPr>
        <w:t xml:space="preserve"> and therefore their stiffness is greatly changed by heat transmission</w:t>
      </w:r>
      <w:r>
        <w:rPr>
          <w:rFonts w:cs="Arial"/>
        </w:rPr>
        <w:t xml:space="preserve">. The </w:t>
      </w:r>
      <w:proofErr w:type="spellStart"/>
      <w:r>
        <w:rPr>
          <w:rFonts w:cs="Arial"/>
        </w:rPr>
        <w:t>PolyMorph</w:t>
      </w:r>
      <w:proofErr w:type="spellEnd"/>
      <w:r>
        <w:rPr>
          <w:rFonts w:cs="Arial"/>
        </w:rPr>
        <w:t xml:space="preserve"> and </w:t>
      </w:r>
      <w:proofErr w:type="spellStart"/>
      <w:r>
        <w:rPr>
          <w:rFonts w:cs="Arial"/>
        </w:rPr>
        <w:t>CoolMorph</w:t>
      </w:r>
      <w:proofErr w:type="spellEnd"/>
      <w:r>
        <w:rPr>
          <w:rFonts w:cs="Arial"/>
        </w:rPr>
        <w:t xml:space="preserve"> polymers do not have the shape memory action but have a great change in Young Modulus around their glass transition temperature (of 62°C and 42°C respectively).</w:t>
      </w:r>
      <w:r w:rsidR="00ED7339">
        <w:rPr>
          <w:rFonts w:cs="Arial"/>
        </w:rPr>
        <w:t xml:space="preserve"> They are easy to manufacture and suitable for smart catheters applications.</w:t>
      </w:r>
    </w:p>
    <w:p w:rsidR="009F698D" w:rsidRPr="003D6727" w:rsidRDefault="009F698D" w:rsidP="009B2A1B">
      <w:pPr>
        <w:pStyle w:val="Heading2"/>
        <w:jc w:val="both"/>
        <w:rPr>
          <w:b/>
          <w:color w:val="auto"/>
        </w:rPr>
      </w:pPr>
      <w:r w:rsidRPr="003D6727">
        <w:rPr>
          <w:b/>
          <w:color w:val="auto"/>
        </w:rPr>
        <w:t xml:space="preserve">Objectives </w:t>
      </w:r>
    </w:p>
    <w:p w:rsidR="00644629" w:rsidRDefault="009F698D" w:rsidP="00212FA4">
      <w:pPr>
        <w:jc w:val="both"/>
      </w:pPr>
      <w:r w:rsidRPr="001F0951">
        <w:t xml:space="preserve">The aim of this project is to study and compare </w:t>
      </w:r>
      <w:r w:rsidR="001F0951">
        <w:t>few</w:t>
      </w:r>
      <w:r w:rsidRPr="001F0951">
        <w:t xml:space="preserve"> methods to bring the stimulus to the material</w:t>
      </w:r>
      <w:r w:rsidR="001F0951">
        <w:t>. Some methods have been studied in the past and have been used in proves of concept. A deeper study of these solutions has to be performed to validate their use in the described application. The experimental work will consist in develop</w:t>
      </w:r>
      <w:r w:rsidR="00ED7339">
        <w:t>ing</w:t>
      </w:r>
      <w:r w:rsidR="001F0951">
        <w:t xml:space="preserve"> prototypes and evaluating their performances (mainly thermo-mechanical characterizations). The design of the specimens, the integration of the heat transmission solutions and the prototypes will be realized by the student w</w:t>
      </w:r>
      <w:r w:rsidR="00F53685">
        <w:t>ith help and supervision of</w:t>
      </w:r>
      <w:r w:rsidR="00ED7339">
        <w:t xml:space="preserve"> the PhD student working on this thesis</w:t>
      </w:r>
      <w:r w:rsidR="00F53685">
        <w:t>.</w:t>
      </w:r>
      <w:r w:rsidR="00212FA4">
        <w:t xml:space="preserve"> </w:t>
      </w:r>
      <w:r w:rsidR="003D6727" w:rsidRPr="001F0951">
        <w:rPr>
          <w:b/>
        </w:rPr>
        <w:t>Based on the completion of the project, the final solution will be imp</w:t>
      </w:r>
      <w:r w:rsidR="001F0951">
        <w:rPr>
          <w:b/>
        </w:rPr>
        <w:t>lemented in the main prototype</w:t>
      </w:r>
      <w:r w:rsidR="003D6727" w:rsidRPr="001F0951">
        <w:rPr>
          <w:b/>
        </w:rPr>
        <w:t>.</w:t>
      </w:r>
      <w:r w:rsidR="001F0951">
        <w:rPr>
          <w:b/>
        </w:rPr>
        <w:t xml:space="preserve"> </w:t>
      </w:r>
      <w:r w:rsidR="00CD2008" w:rsidRPr="001F0951">
        <w:t>Notice that a literature review may lead to the compar</w:t>
      </w:r>
      <w:r w:rsidR="009B2A1B" w:rsidRPr="001F0951">
        <w:t>ison of other heat transmission solutions</w:t>
      </w:r>
      <w:r w:rsidR="00ED7339">
        <w:t xml:space="preserve"> or proposition of other materials to test</w:t>
      </w:r>
      <w:r w:rsidR="00CD2008" w:rsidRPr="001F0951">
        <w:t>. Furthermore, the cooling mechanisms may also be studied (use of liquid nitrogen for example).</w:t>
      </w:r>
    </w:p>
    <w:p w:rsidR="000D1E6D" w:rsidRDefault="000D1E6D" w:rsidP="001F0951">
      <w:pPr>
        <w:spacing w:after="0"/>
        <w:jc w:val="both"/>
      </w:pPr>
    </w:p>
    <w:p w:rsidR="000D1E6D" w:rsidRDefault="00212FA4" w:rsidP="001F0951">
      <w:pPr>
        <w:spacing w:after="0"/>
        <w:jc w:val="both"/>
        <w:rPr>
          <w:rFonts w:ascii="Arial" w:hAnsi="Arial" w:cs="Arial"/>
          <w:color w:val="222222"/>
          <w:sz w:val="20"/>
          <w:szCs w:val="20"/>
          <w:shd w:val="clear" w:color="auto" w:fill="FFFFFF"/>
        </w:rPr>
      </w:pPr>
      <w:r>
        <w:rPr>
          <w:lang w:val="it-IT"/>
        </w:rPr>
        <w:t xml:space="preserve">[1] </w:t>
      </w:r>
      <w:r w:rsidR="000D1E6D" w:rsidRPr="000D1E6D">
        <w:rPr>
          <w:rFonts w:ascii="Arial" w:hAnsi="Arial" w:cs="Arial"/>
          <w:color w:val="222222"/>
          <w:sz w:val="20"/>
          <w:szCs w:val="20"/>
          <w:shd w:val="clear" w:color="auto" w:fill="FFFFFF"/>
          <w:lang w:val="it-IT"/>
        </w:rPr>
        <w:t xml:space="preserve">Kuder, I. K., Arrieta, A. F., Raither, W. E., &amp; Ermanni, P. (2013). </w:t>
      </w:r>
      <w:r w:rsidR="000D1E6D">
        <w:rPr>
          <w:rFonts w:ascii="Arial" w:hAnsi="Arial" w:cs="Arial"/>
          <w:color w:val="222222"/>
          <w:sz w:val="20"/>
          <w:szCs w:val="20"/>
          <w:shd w:val="clear" w:color="auto" w:fill="FFFFFF"/>
        </w:rPr>
        <w:t>Variable stiffness material and structural concepts for morphing applications.</w:t>
      </w:r>
      <w:r w:rsidR="000D1E6D">
        <w:rPr>
          <w:rStyle w:val="apple-converted-space"/>
          <w:rFonts w:ascii="Arial" w:hAnsi="Arial" w:cs="Arial"/>
          <w:color w:val="222222"/>
          <w:sz w:val="20"/>
          <w:szCs w:val="20"/>
          <w:shd w:val="clear" w:color="auto" w:fill="FFFFFF"/>
        </w:rPr>
        <w:t> </w:t>
      </w:r>
      <w:r w:rsidR="000D1E6D">
        <w:rPr>
          <w:rFonts w:ascii="Arial" w:hAnsi="Arial" w:cs="Arial"/>
          <w:i/>
          <w:iCs/>
          <w:color w:val="222222"/>
          <w:sz w:val="20"/>
          <w:szCs w:val="20"/>
          <w:shd w:val="clear" w:color="auto" w:fill="FFFFFF"/>
        </w:rPr>
        <w:t>Progress in Aerospace Sciences</w:t>
      </w:r>
      <w:r w:rsidR="000D1E6D">
        <w:rPr>
          <w:rFonts w:ascii="Arial" w:hAnsi="Arial" w:cs="Arial"/>
          <w:color w:val="222222"/>
          <w:sz w:val="20"/>
          <w:szCs w:val="20"/>
          <w:shd w:val="clear" w:color="auto" w:fill="FFFFFF"/>
        </w:rPr>
        <w:t>,</w:t>
      </w:r>
      <w:r w:rsidR="000D1E6D">
        <w:rPr>
          <w:rStyle w:val="apple-converted-space"/>
          <w:rFonts w:ascii="Arial" w:hAnsi="Arial" w:cs="Arial"/>
          <w:color w:val="222222"/>
          <w:sz w:val="20"/>
          <w:szCs w:val="20"/>
          <w:shd w:val="clear" w:color="auto" w:fill="FFFFFF"/>
        </w:rPr>
        <w:t> </w:t>
      </w:r>
      <w:r w:rsidR="000D1E6D">
        <w:rPr>
          <w:rFonts w:ascii="Arial" w:hAnsi="Arial" w:cs="Arial"/>
          <w:i/>
          <w:iCs/>
          <w:color w:val="222222"/>
          <w:sz w:val="20"/>
          <w:szCs w:val="20"/>
          <w:shd w:val="clear" w:color="auto" w:fill="FFFFFF"/>
        </w:rPr>
        <w:t>63</w:t>
      </w:r>
      <w:r w:rsidR="000D1E6D">
        <w:rPr>
          <w:rFonts w:ascii="Arial" w:hAnsi="Arial" w:cs="Arial"/>
          <w:color w:val="222222"/>
          <w:sz w:val="20"/>
          <w:szCs w:val="20"/>
          <w:shd w:val="clear" w:color="auto" w:fill="FFFFFF"/>
        </w:rPr>
        <w:t>, 33-55.</w:t>
      </w:r>
    </w:p>
    <w:p w:rsidR="00212FA4" w:rsidRPr="001F0951" w:rsidRDefault="00212FA4" w:rsidP="001F0951">
      <w:pPr>
        <w:spacing w:after="0"/>
        <w:jc w:val="both"/>
      </w:pPr>
      <w:r>
        <w:rPr>
          <w:rFonts w:ascii="Arial" w:hAnsi="Arial" w:cs="Arial"/>
          <w:color w:val="222222"/>
          <w:sz w:val="20"/>
          <w:szCs w:val="20"/>
          <w:shd w:val="clear" w:color="auto" w:fill="FFFFFF"/>
          <w:lang w:val="fr-BE"/>
        </w:rPr>
        <w:t xml:space="preserve">[2] </w:t>
      </w:r>
      <w:proofErr w:type="spellStart"/>
      <w:r w:rsidRPr="00212FA4">
        <w:rPr>
          <w:rFonts w:ascii="Arial" w:hAnsi="Arial" w:cs="Arial"/>
          <w:color w:val="222222"/>
          <w:sz w:val="20"/>
          <w:szCs w:val="20"/>
          <w:shd w:val="clear" w:color="auto" w:fill="FFFFFF"/>
          <w:lang w:val="fr-BE"/>
        </w:rPr>
        <w:t>Leng</w:t>
      </w:r>
      <w:proofErr w:type="spellEnd"/>
      <w:r w:rsidRPr="00212FA4">
        <w:rPr>
          <w:rFonts w:ascii="Arial" w:hAnsi="Arial" w:cs="Arial"/>
          <w:color w:val="222222"/>
          <w:sz w:val="20"/>
          <w:szCs w:val="20"/>
          <w:shd w:val="clear" w:color="auto" w:fill="FFFFFF"/>
          <w:lang w:val="fr-BE"/>
        </w:rPr>
        <w:t xml:space="preserve">, J., Lan, X., Liu, Y., &amp; Du, S. (2011). </w:t>
      </w:r>
      <w:r>
        <w:rPr>
          <w:rFonts w:ascii="Arial" w:hAnsi="Arial" w:cs="Arial"/>
          <w:color w:val="222222"/>
          <w:sz w:val="20"/>
          <w:szCs w:val="20"/>
          <w:shd w:val="clear" w:color="auto" w:fill="FFFFFF"/>
        </w:rPr>
        <w:t>Shape-memory polymers and their composites: stimulus methods and applications.</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Progress in Materials Science</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56</w:t>
      </w:r>
      <w:r>
        <w:rPr>
          <w:rFonts w:ascii="Arial" w:hAnsi="Arial" w:cs="Arial"/>
          <w:color w:val="222222"/>
          <w:sz w:val="20"/>
          <w:szCs w:val="20"/>
          <w:shd w:val="clear" w:color="auto" w:fill="FFFFFF"/>
        </w:rPr>
        <w:t>(7), 1077-1135.</w:t>
      </w:r>
    </w:p>
    <w:sectPr w:rsidR="00212FA4" w:rsidRPr="001F0951" w:rsidSect="001A78AE">
      <w:headerReference w:type="default" r:id="rId10"/>
      <w:pgSz w:w="11906" w:h="16838"/>
      <w:pgMar w:top="1417" w:right="1417" w:bottom="1417" w:left="1417" w:header="144"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B36" w:rsidRDefault="00412B36" w:rsidP="003D6727">
      <w:pPr>
        <w:spacing w:after="0" w:line="240" w:lineRule="auto"/>
      </w:pPr>
      <w:r>
        <w:separator/>
      </w:r>
    </w:p>
  </w:endnote>
  <w:endnote w:type="continuationSeparator" w:id="0">
    <w:p w:rsidR="00412B36" w:rsidRDefault="00412B36" w:rsidP="003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etaNormalLF-Roman">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B36" w:rsidRDefault="00412B36" w:rsidP="003D6727">
      <w:pPr>
        <w:spacing w:after="0" w:line="240" w:lineRule="auto"/>
      </w:pPr>
      <w:r>
        <w:separator/>
      </w:r>
    </w:p>
  </w:footnote>
  <w:footnote w:type="continuationSeparator" w:id="0">
    <w:p w:rsidR="00412B36" w:rsidRDefault="00412B36" w:rsidP="003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CDB" w:rsidRDefault="00505CDB" w:rsidP="00505CDB">
    <w:pPr>
      <w:pStyle w:val="Header"/>
      <w:rPr>
        <w:noProof/>
        <w:lang w:eastAsia="en-GB"/>
      </w:rPr>
    </w:pPr>
    <w:r>
      <w:rPr>
        <w:noProof/>
        <w:lang w:eastAsia="en-GB"/>
      </w:rPr>
      <w:tab/>
    </w:r>
  </w:p>
  <w:p w:rsidR="00505CDB" w:rsidRDefault="00505CDB" w:rsidP="00505CDB">
    <w:pPr>
      <w:pStyle w:val="Header"/>
      <w:rPr>
        <w:noProof/>
        <w:lang w:eastAsia="en-GB"/>
      </w:rPr>
    </w:pPr>
    <w:r>
      <w:rPr>
        <w:noProof/>
        <w:lang w:val="fr-FR" w:eastAsia="ja-JP"/>
      </w:rPr>
      <w:drawing>
        <wp:anchor distT="0" distB="0" distL="114300" distR="114300" simplePos="0" relativeHeight="251659264" behindDoc="0" locked="0" layoutInCell="1" allowOverlap="1" wp14:anchorId="22761C11" wp14:editId="281F820F">
          <wp:simplePos x="0" y="0"/>
          <wp:positionH relativeFrom="margin">
            <wp:posOffset>0</wp:posOffset>
          </wp:positionH>
          <wp:positionV relativeFrom="paragraph">
            <wp:posOffset>95250</wp:posOffset>
          </wp:positionV>
          <wp:extent cx="1123950" cy="327025"/>
          <wp:effectExtent l="0" t="0" r="0" b="0"/>
          <wp:wrapSquare wrapText="bothSides"/>
          <wp:docPr id="7" name="Picture 7" descr="C:\Users\lblanc\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lanc\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27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CDB" w:rsidRPr="004C3779" w:rsidRDefault="00505CDB" w:rsidP="00505CDB">
    <w:pPr>
      <w:pStyle w:val="Header"/>
    </w:pPr>
    <w:r>
      <w:rPr>
        <w:noProof/>
        <w:lang w:eastAsia="en-GB"/>
      </w:rPr>
      <w:tab/>
      <w:t>2017-2018 MA1 Project proposal</w:t>
    </w:r>
  </w:p>
  <w:p w:rsidR="003D6727" w:rsidRDefault="003D67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76F0C"/>
    <w:multiLevelType w:val="hybridMultilevel"/>
    <w:tmpl w:val="75EE85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8D"/>
    <w:rsid w:val="00034F25"/>
    <w:rsid w:val="000672F7"/>
    <w:rsid w:val="000D1E6D"/>
    <w:rsid w:val="001A78AE"/>
    <w:rsid w:val="001F0951"/>
    <w:rsid w:val="00212FA4"/>
    <w:rsid w:val="0030182C"/>
    <w:rsid w:val="003A6104"/>
    <w:rsid w:val="003D6727"/>
    <w:rsid w:val="00403B8A"/>
    <w:rsid w:val="00412B36"/>
    <w:rsid w:val="004B1D18"/>
    <w:rsid w:val="00505CDB"/>
    <w:rsid w:val="005523CD"/>
    <w:rsid w:val="005D1C05"/>
    <w:rsid w:val="006B6608"/>
    <w:rsid w:val="006F7896"/>
    <w:rsid w:val="00710319"/>
    <w:rsid w:val="008018DE"/>
    <w:rsid w:val="00864300"/>
    <w:rsid w:val="00890FCE"/>
    <w:rsid w:val="009B2A1B"/>
    <w:rsid w:val="009C23DD"/>
    <w:rsid w:val="009E56FB"/>
    <w:rsid w:val="009F698D"/>
    <w:rsid w:val="00AB35BE"/>
    <w:rsid w:val="00CD2008"/>
    <w:rsid w:val="00CE7E35"/>
    <w:rsid w:val="00EC652C"/>
    <w:rsid w:val="00ED7339"/>
    <w:rsid w:val="00F53685"/>
    <w:rsid w:val="00FD36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B5B2F9-6BA6-44BB-9A15-D6D492A1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69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69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69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698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F698D"/>
    <w:rPr>
      <w:color w:val="0563C1" w:themeColor="hyperlink"/>
      <w:u w:val="single"/>
    </w:rPr>
  </w:style>
  <w:style w:type="character" w:customStyle="1" w:styleId="Heading1Char">
    <w:name w:val="Heading 1 Char"/>
    <w:basedOn w:val="DefaultParagraphFont"/>
    <w:link w:val="Heading1"/>
    <w:uiPriority w:val="9"/>
    <w:rsid w:val="009F698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698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F7896"/>
    <w:pPr>
      <w:ind w:left="720"/>
      <w:contextualSpacing/>
    </w:pPr>
  </w:style>
  <w:style w:type="table" w:styleId="TableGrid">
    <w:name w:val="Table Grid"/>
    <w:basedOn w:val="TableNormal"/>
    <w:uiPriority w:val="39"/>
    <w:rsid w:val="003D6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6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727"/>
  </w:style>
  <w:style w:type="paragraph" w:styleId="Footer">
    <w:name w:val="footer"/>
    <w:basedOn w:val="Normal"/>
    <w:link w:val="FooterChar"/>
    <w:uiPriority w:val="99"/>
    <w:unhideWhenUsed/>
    <w:rsid w:val="003D6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727"/>
  </w:style>
  <w:style w:type="paragraph" w:styleId="BalloonText">
    <w:name w:val="Balloon Text"/>
    <w:basedOn w:val="Normal"/>
    <w:link w:val="BalloonTextChar"/>
    <w:uiPriority w:val="99"/>
    <w:semiHidden/>
    <w:unhideWhenUsed/>
    <w:rsid w:val="00EC6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52C"/>
    <w:rPr>
      <w:rFonts w:ascii="Segoe UI" w:hAnsi="Segoe UI" w:cs="Segoe UI"/>
      <w:sz w:val="18"/>
      <w:szCs w:val="18"/>
    </w:rPr>
  </w:style>
  <w:style w:type="character" w:customStyle="1" w:styleId="apple-converted-space">
    <w:name w:val="apple-converted-space"/>
    <w:basedOn w:val="DefaultParagraphFont"/>
    <w:rsid w:val="000D1E6D"/>
  </w:style>
  <w:style w:type="paragraph" w:styleId="NormalWeb">
    <w:name w:val="Normal (Web)"/>
    <w:basedOn w:val="Normal"/>
    <w:uiPriority w:val="99"/>
    <w:semiHidden/>
    <w:unhideWhenUsed/>
    <w:rsid w:val="00ED733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éférence numérique" Version="1987"/>
</file>

<file path=customXml/itemProps1.xml><?xml version="1.0" encoding="utf-8"?>
<ds:datastoreItem xmlns:ds="http://schemas.openxmlformats.org/officeDocument/2006/customXml" ds:itemID="{820777C9-9FA8-43E7-9934-5D6F4D7EF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Loic</dc:creator>
  <cp:keywords/>
  <dc:description/>
  <cp:lastModifiedBy>Pierre Lambert</cp:lastModifiedBy>
  <cp:revision>2</cp:revision>
  <cp:lastPrinted>2016-04-14T08:06:00Z</cp:lastPrinted>
  <dcterms:created xsi:type="dcterms:W3CDTF">2017-03-24T14:54:00Z</dcterms:created>
  <dcterms:modified xsi:type="dcterms:W3CDTF">2017-03-24T14:54:00Z</dcterms:modified>
</cp:coreProperties>
</file>