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E4" w:rsidRDefault="00BC65E4" w:rsidP="008645C8">
      <w:pPr>
        <w:rPr>
          <w:rFonts w:ascii="Times New Roman" w:hAnsi="Times New Roman" w:cs="Times New Roman"/>
          <w:b/>
          <w:sz w:val="32"/>
          <w:lang w:val="en-US"/>
        </w:rPr>
      </w:pPr>
      <w:bookmarkStart w:id="0" w:name="_GoBack"/>
      <w:bookmarkEnd w:id="0"/>
    </w:p>
    <w:p w:rsidR="00BC65E4" w:rsidRDefault="00BC65E4" w:rsidP="008645C8">
      <w:pPr>
        <w:rPr>
          <w:rFonts w:ascii="Times New Roman" w:hAnsi="Times New Roman" w:cs="Times New Roman"/>
          <w:b/>
          <w:sz w:val="32"/>
          <w:lang w:val="en-US"/>
        </w:rPr>
      </w:pPr>
    </w:p>
    <w:p w:rsidR="008645C8" w:rsidRDefault="008645C8" w:rsidP="008645C8">
      <w:pPr>
        <w:rPr>
          <w:rFonts w:ascii="Times New Roman" w:hAnsi="Times New Roman" w:cs="Times New Roman"/>
          <w:b/>
          <w:sz w:val="32"/>
          <w:lang w:val="en-US"/>
        </w:rPr>
      </w:pPr>
      <w:r>
        <w:rPr>
          <w:noProof/>
          <w:lang w:eastAsia="ja-JP"/>
        </w:rPr>
        <w:drawing>
          <wp:inline distT="0" distB="0" distL="0" distR="0">
            <wp:extent cx="3019425" cy="733425"/>
            <wp:effectExtent l="19050" t="0" r="9525" b="0"/>
            <wp:docPr id="1" name="Image 1" descr="Résultat de recherche d'images pour &quot;ul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lb&quot;"/>
                    <pic:cNvPicPr>
                      <a:picLocks noChangeAspect="1" noChangeArrowheads="1"/>
                    </pic:cNvPicPr>
                  </pic:nvPicPr>
                  <pic:blipFill>
                    <a:blip r:embed="rId5"/>
                    <a:srcRect/>
                    <a:stretch>
                      <a:fillRect/>
                    </a:stretch>
                  </pic:blipFill>
                  <pic:spPr bwMode="auto">
                    <a:xfrm>
                      <a:off x="0" y="0"/>
                      <a:ext cx="3019425" cy="733425"/>
                    </a:xfrm>
                    <a:prstGeom prst="rect">
                      <a:avLst/>
                    </a:prstGeom>
                    <a:noFill/>
                    <a:ln w="9525">
                      <a:noFill/>
                      <a:miter lim="800000"/>
                      <a:headEnd/>
                      <a:tailEnd/>
                    </a:ln>
                  </pic:spPr>
                </pic:pic>
              </a:graphicData>
            </a:graphic>
          </wp:inline>
        </w:drawing>
      </w:r>
      <w:r>
        <w:rPr>
          <w:noProof/>
          <w:lang w:eastAsia="ja-JP"/>
        </w:rPr>
        <w:drawing>
          <wp:inline distT="0" distB="0" distL="0" distR="0">
            <wp:extent cx="2219325" cy="647700"/>
            <wp:effectExtent l="0" t="0" r="0" b="0"/>
            <wp:docPr id="4" name="Imag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6"/>
                    <a:srcRect/>
                    <a:stretch>
                      <a:fillRect/>
                    </a:stretch>
                  </pic:blipFill>
                  <pic:spPr bwMode="auto">
                    <a:xfrm>
                      <a:off x="0" y="0"/>
                      <a:ext cx="2219325" cy="647700"/>
                    </a:xfrm>
                    <a:prstGeom prst="rect">
                      <a:avLst/>
                    </a:prstGeom>
                    <a:noFill/>
                    <a:ln w="9525">
                      <a:noFill/>
                      <a:miter lim="800000"/>
                      <a:headEnd/>
                      <a:tailEnd/>
                    </a:ln>
                  </pic:spPr>
                </pic:pic>
              </a:graphicData>
            </a:graphic>
          </wp:inline>
        </w:drawing>
      </w:r>
    </w:p>
    <w:p w:rsidR="008645C8" w:rsidRDefault="008645C8" w:rsidP="008645C8">
      <w:pPr>
        <w:rPr>
          <w:rFonts w:ascii="Times New Roman" w:hAnsi="Times New Roman" w:cs="Times New Roman"/>
          <w:b/>
          <w:sz w:val="32"/>
          <w:lang w:val="en-US"/>
        </w:rPr>
      </w:pPr>
    </w:p>
    <w:p w:rsidR="00D6336D" w:rsidRPr="00D6336D" w:rsidRDefault="000033E1" w:rsidP="00D6336D">
      <w:pPr>
        <w:jc w:val="center"/>
        <w:rPr>
          <w:rFonts w:ascii="Times New Roman" w:hAnsi="Times New Roman" w:cs="Times New Roman"/>
          <w:b/>
          <w:sz w:val="32"/>
          <w:lang w:val="en-US"/>
        </w:rPr>
      </w:pPr>
      <w:r>
        <w:rPr>
          <w:rFonts w:ascii="Times New Roman" w:hAnsi="Times New Roman" w:cs="Times New Roman"/>
          <w:b/>
          <w:sz w:val="32"/>
          <w:lang w:val="en-US"/>
        </w:rPr>
        <w:t>MA1</w:t>
      </w:r>
      <w:r w:rsidR="008645C8">
        <w:rPr>
          <w:rFonts w:ascii="Times New Roman" w:hAnsi="Times New Roman" w:cs="Times New Roman"/>
          <w:b/>
          <w:sz w:val="32"/>
          <w:lang w:val="en-US"/>
        </w:rPr>
        <w:t xml:space="preserve"> Project: </w:t>
      </w:r>
      <w:r w:rsidR="00D6336D" w:rsidRPr="00D6336D">
        <w:rPr>
          <w:rFonts w:ascii="Times New Roman" w:hAnsi="Times New Roman" w:cs="Times New Roman"/>
          <w:b/>
          <w:sz w:val="32"/>
          <w:lang w:val="en-US"/>
        </w:rPr>
        <w:t>Study of the stabili</w:t>
      </w:r>
      <w:r w:rsidR="00FE3C11">
        <w:rPr>
          <w:rFonts w:ascii="Times New Roman" w:hAnsi="Times New Roman" w:cs="Times New Roman"/>
          <w:b/>
          <w:sz w:val="32"/>
          <w:lang w:val="en-US"/>
        </w:rPr>
        <w:t>ty of a liquid bridge between two nonparallel</w:t>
      </w:r>
      <w:r w:rsidR="00D6336D" w:rsidRPr="00D6336D">
        <w:rPr>
          <w:rFonts w:ascii="Times New Roman" w:hAnsi="Times New Roman" w:cs="Times New Roman"/>
          <w:b/>
          <w:sz w:val="32"/>
          <w:lang w:val="en-US"/>
        </w:rPr>
        <w:t xml:space="preserve"> surface</w:t>
      </w:r>
      <w:r w:rsidR="00FE3C11">
        <w:rPr>
          <w:rFonts w:ascii="Times New Roman" w:hAnsi="Times New Roman" w:cs="Times New Roman"/>
          <w:b/>
          <w:sz w:val="32"/>
          <w:lang w:val="en-US"/>
        </w:rPr>
        <w:t>s</w:t>
      </w:r>
    </w:p>
    <w:p w:rsidR="008645C8" w:rsidRDefault="008645C8" w:rsidP="00AD73A2">
      <w:pPr>
        <w:jc w:val="both"/>
        <w:rPr>
          <w:rFonts w:ascii="Times New Roman" w:hAnsi="Times New Roman" w:cs="Times New Roman"/>
          <w:sz w:val="24"/>
          <w:szCs w:val="24"/>
          <w:lang w:val="en-US"/>
        </w:rPr>
      </w:pPr>
      <w:r>
        <w:rPr>
          <w:rFonts w:ascii="Times New Roman" w:hAnsi="Times New Roman" w:cs="Times New Roman"/>
          <w:b/>
          <w:sz w:val="28"/>
          <w:lang w:val="en-US"/>
        </w:rPr>
        <w:t xml:space="preserve">Context: </w:t>
      </w:r>
      <w:r>
        <w:rPr>
          <w:rFonts w:ascii="Times New Roman" w:hAnsi="Times New Roman" w:cs="Times New Roman"/>
          <w:b/>
          <w:sz w:val="24"/>
          <w:szCs w:val="24"/>
          <w:lang w:val="en-US"/>
        </w:rPr>
        <w:t xml:space="preserve"> </w:t>
      </w:r>
      <w:r w:rsidR="00FE3C11" w:rsidRPr="00FE3C11">
        <w:rPr>
          <w:rFonts w:ascii="Times New Roman" w:hAnsi="Times New Roman" w:cs="Times New Roman"/>
          <w:sz w:val="24"/>
          <w:szCs w:val="24"/>
          <w:lang w:val="en-US"/>
        </w:rPr>
        <w:t>Liquid bridge formation between</w:t>
      </w:r>
      <w:r w:rsidR="00FE3C11">
        <w:rPr>
          <w:rFonts w:ascii="Times New Roman" w:hAnsi="Times New Roman" w:cs="Times New Roman"/>
          <w:b/>
          <w:sz w:val="24"/>
          <w:szCs w:val="24"/>
          <w:lang w:val="en-US"/>
        </w:rPr>
        <w:t xml:space="preserve"> </w:t>
      </w:r>
      <w:r w:rsidR="00FE3C11" w:rsidRPr="00FE3C11">
        <w:rPr>
          <w:rFonts w:ascii="Times New Roman" w:hAnsi="Times New Roman" w:cs="Times New Roman"/>
          <w:sz w:val="24"/>
          <w:szCs w:val="24"/>
          <w:lang w:val="en-US"/>
        </w:rPr>
        <w:t>two</w:t>
      </w:r>
      <w:r w:rsidR="00F4198A">
        <w:rPr>
          <w:rFonts w:ascii="Times New Roman" w:hAnsi="Times New Roman" w:cs="Times New Roman"/>
          <w:sz w:val="24"/>
          <w:szCs w:val="24"/>
          <w:lang w:val="en-US"/>
        </w:rPr>
        <w:t xml:space="preserve"> </w:t>
      </w:r>
      <w:r w:rsidR="00FE3C11">
        <w:rPr>
          <w:rFonts w:ascii="Times New Roman" w:hAnsi="Times New Roman" w:cs="Times New Roman"/>
          <w:sz w:val="24"/>
          <w:szCs w:val="24"/>
          <w:lang w:val="en-US"/>
        </w:rPr>
        <w:t xml:space="preserve">surfaces is encountered </w:t>
      </w:r>
      <w:r w:rsidR="00AD73A2">
        <w:rPr>
          <w:rFonts w:ascii="Times New Roman" w:hAnsi="Times New Roman" w:cs="Times New Roman"/>
          <w:sz w:val="24"/>
          <w:szCs w:val="24"/>
          <w:lang w:val="en-US"/>
        </w:rPr>
        <w:t xml:space="preserve">in nature and </w:t>
      </w:r>
      <w:r w:rsidR="00FE3C11">
        <w:rPr>
          <w:rFonts w:ascii="Times New Roman" w:hAnsi="Times New Roman" w:cs="Times New Roman"/>
          <w:sz w:val="24"/>
          <w:szCs w:val="24"/>
          <w:lang w:val="en-US"/>
        </w:rPr>
        <w:t>in many</w:t>
      </w:r>
      <w:r w:rsidR="00AD73A2">
        <w:rPr>
          <w:rFonts w:ascii="Times New Roman" w:hAnsi="Times New Roman" w:cs="Times New Roman"/>
          <w:sz w:val="24"/>
          <w:szCs w:val="24"/>
          <w:lang w:val="en-US"/>
        </w:rPr>
        <w:t xml:space="preserve"> industrial applications such as </w:t>
      </w:r>
      <w:r w:rsidR="00672EFB">
        <w:rPr>
          <w:rFonts w:ascii="Times New Roman" w:hAnsi="Times New Roman" w:cs="Times New Roman"/>
          <w:sz w:val="24"/>
          <w:szCs w:val="24"/>
          <w:lang w:val="en-US"/>
        </w:rPr>
        <w:t xml:space="preserve">offset </w:t>
      </w:r>
      <w:r w:rsidR="00AD73A2">
        <w:rPr>
          <w:rFonts w:ascii="Times New Roman" w:hAnsi="Times New Roman" w:cs="Times New Roman"/>
          <w:sz w:val="24"/>
          <w:szCs w:val="24"/>
          <w:lang w:val="en-US"/>
        </w:rPr>
        <w:t>printing processes</w:t>
      </w:r>
      <w:r w:rsidR="00672EFB">
        <w:rPr>
          <w:rFonts w:ascii="Times New Roman" w:hAnsi="Times New Roman" w:cs="Times New Roman"/>
          <w:sz w:val="24"/>
          <w:szCs w:val="24"/>
          <w:lang w:val="en-US"/>
        </w:rPr>
        <w:t xml:space="preserve">, </w:t>
      </w:r>
      <w:r w:rsidR="00F4198A">
        <w:rPr>
          <w:rFonts w:ascii="Times New Roman" w:hAnsi="Times New Roman" w:cs="Times New Roman"/>
          <w:sz w:val="24"/>
          <w:szCs w:val="24"/>
          <w:lang w:val="en-US"/>
        </w:rPr>
        <w:t xml:space="preserve">capillary adhesion, </w:t>
      </w:r>
      <w:r w:rsidR="00672EFB">
        <w:rPr>
          <w:rFonts w:ascii="Times New Roman" w:hAnsi="Times New Roman" w:cs="Times New Roman"/>
          <w:sz w:val="24"/>
          <w:szCs w:val="24"/>
          <w:lang w:val="en-US"/>
        </w:rPr>
        <w:t>drop deposition, liquid dispensing systems…</w:t>
      </w:r>
      <w:r w:rsidR="00F4198A">
        <w:rPr>
          <w:rFonts w:ascii="Times New Roman" w:hAnsi="Times New Roman" w:cs="Times New Roman"/>
          <w:sz w:val="24"/>
          <w:szCs w:val="24"/>
          <w:lang w:val="en-US"/>
        </w:rPr>
        <w:t>F</w:t>
      </w:r>
      <w:r w:rsidR="0031457D">
        <w:rPr>
          <w:rFonts w:ascii="Times New Roman" w:hAnsi="Times New Roman" w:cs="Times New Roman"/>
          <w:sz w:val="24"/>
          <w:szCs w:val="24"/>
          <w:lang w:val="en-US"/>
        </w:rPr>
        <w:t xml:space="preserve">or example during offset printing, </w:t>
      </w:r>
      <w:r w:rsidR="00F4198A">
        <w:rPr>
          <w:rFonts w:ascii="Times New Roman" w:hAnsi="Times New Roman" w:cs="Times New Roman"/>
          <w:sz w:val="24"/>
          <w:szCs w:val="24"/>
          <w:lang w:val="en-US"/>
        </w:rPr>
        <w:t>the liquid is transferred between the two rollers while s</w:t>
      </w:r>
      <w:r w:rsidR="0031457D">
        <w:rPr>
          <w:rFonts w:ascii="Times New Roman" w:hAnsi="Times New Roman" w:cs="Times New Roman"/>
          <w:sz w:val="24"/>
          <w:szCs w:val="24"/>
          <w:lang w:val="en-US"/>
        </w:rPr>
        <w:t>tretching and breaking of the liquid bridge</w:t>
      </w:r>
      <w:r w:rsidR="005B08EB">
        <w:rPr>
          <w:rFonts w:ascii="Times New Roman" w:hAnsi="Times New Roman" w:cs="Times New Roman"/>
          <w:sz w:val="24"/>
          <w:szCs w:val="24"/>
          <w:lang w:val="en-US"/>
        </w:rPr>
        <w:t xml:space="preserve"> as we can see in</w:t>
      </w:r>
      <w:r w:rsidR="0051081E">
        <w:rPr>
          <w:rFonts w:ascii="Times New Roman" w:hAnsi="Times New Roman" w:cs="Times New Roman"/>
          <w:sz w:val="24"/>
          <w:szCs w:val="24"/>
          <w:lang w:val="en-US"/>
        </w:rPr>
        <w:t xml:space="preserve"> figure 1b</w:t>
      </w:r>
      <w:r w:rsidR="00F4198A">
        <w:rPr>
          <w:rFonts w:ascii="Times New Roman" w:hAnsi="Times New Roman" w:cs="Times New Roman"/>
          <w:sz w:val="24"/>
          <w:szCs w:val="24"/>
          <w:lang w:val="en-US"/>
        </w:rPr>
        <w:t>.</w:t>
      </w:r>
    </w:p>
    <w:p w:rsidR="00C20822" w:rsidRPr="00C94FC1" w:rsidRDefault="006477A7" w:rsidP="00C20822">
      <w:pPr>
        <w:keepNext/>
        <w:jc w:val="center"/>
        <w:rPr>
          <w:lang w:val="en-US"/>
        </w:rPr>
      </w:pPr>
      <w:r w:rsidRPr="006477A7">
        <w:rPr>
          <w:rFonts w:ascii="Times New Roman" w:hAnsi="Times New Roman" w:cs="Times New Roman"/>
          <w:sz w:val="24"/>
          <w:szCs w:val="24"/>
          <w:lang w:val="en-US"/>
        </w:rPr>
        <w:t xml:space="preserve"> </w:t>
      </w:r>
      <w:r w:rsidR="00C20822">
        <w:rPr>
          <w:rFonts w:ascii="Times New Roman" w:hAnsi="Times New Roman" w:cs="Times New Roman"/>
          <w:noProof/>
          <w:sz w:val="24"/>
          <w:szCs w:val="24"/>
          <w:lang w:eastAsia="ja-JP"/>
        </w:rPr>
        <w:drawing>
          <wp:inline distT="0" distB="0" distL="0" distR="0">
            <wp:extent cx="2657475" cy="1781175"/>
            <wp:effectExtent l="19050" t="0" r="9525"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657475" cy="1781175"/>
                    </a:xfrm>
                    <a:prstGeom prst="rect">
                      <a:avLst/>
                    </a:prstGeom>
                    <a:noFill/>
                    <a:ln w="9525">
                      <a:noFill/>
                      <a:miter lim="800000"/>
                      <a:headEnd/>
                      <a:tailEnd/>
                    </a:ln>
                  </pic:spPr>
                </pic:pic>
              </a:graphicData>
            </a:graphic>
          </wp:inline>
        </w:drawing>
      </w:r>
      <w:r w:rsidR="00C20822">
        <w:rPr>
          <w:rFonts w:ascii="Times New Roman" w:hAnsi="Times New Roman" w:cs="Times New Roman"/>
          <w:noProof/>
          <w:sz w:val="24"/>
          <w:szCs w:val="24"/>
          <w:lang w:eastAsia="ja-JP"/>
        </w:rPr>
        <w:drawing>
          <wp:inline distT="0" distB="0" distL="0" distR="0">
            <wp:extent cx="2657475" cy="1914098"/>
            <wp:effectExtent l="19050" t="0" r="9525"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658706" cy="1914985"/>
                    </a:xfrm>
                    <a:prstGeom prst="rect">
                      <a:avLst/>
                    </a:prstGeom>
                    <a:noFill/>
                    <a:ln w="9525">
                      <a:noFill/>
                      <a:miter lim="800000"/>
                      <a:headEnd/>
                      <a:tailEnd/>
                    </a:ln>
                  </pic:spPr>
                </pic:pic>
              </a:graphicData>
            </a:graphic>
          </wp:inline>
        </w:drawing>
      </w:r>
    </w:p>
    <w:p w:rsidR="00672EFB" w:rsidRDefault="00C20822" w:rsidP="00C20822">
      <w:pPr>
        <w:pStyle w:val="Caption"/>
        <w:jc w:val="center"/>
        <w:rPr>
          <w:lang w:val="en-US"/>
        </w:rPr>
      </w:pPr>
      <w:r w:rsidRPr="00C20822">
        <w:rPr>
          <w:lang w:val="en-US"/>
        </w:rPr>
        <w:t xml:space="preserve">Figure </w:t>
      </w:r>
      <w:r w:rsidR="00A22087">
        <w:fldChar w:fldCharType="begin"/>
      </w:r>
      <w:r w:rsidRPr="00C20822">
        <w:rPr>
          <w:lang w:val="en-US"/>
        </w:rPr>
        <w:instrText xml:space="preserve"> SEQ Figure \* ARABIC </w:instrText>
      </w:r>
      <w:r w:rsidR="00A22087">
        <w:fldChar w:fldCharType="separate"/>
      </w:r>
      <w:r w:rsidR="00922441">
        <w:rPr>
          <w:noProof/>
          <w:lang w:val="en-US"/>
        </w:rPr>
        <w:t>1</w:t>
      </w:r>
      <w:r w:rsidR="00A22087">
        <w:fldChar w:fldCharType="end"/>
      </w:r>
      <w:r w:rsidRPr="00C20822">
        <w:rPr>
          <w:lang w:val="en-US"/>
        </w:rPr>
        <w:t>:  (a) Liquid bridge between two leaves (b) liquid bridge in a printing process</w:t>
      </w:r>
      <w:r w:rsidR="00C94FC1">
        <w:rPr>
          <w:lang w:val="en-US"/>
        </w:rPr>
        <w:t xml:space="preserve"> [1]</w:t>
      </w:r>
    </w:p>
    <w:p w:rsidR="00C20822" w:rsidRPr="00095586" w:rsidRDefault="00F4198A" w:rsidP="00095586">
      <w:pPr>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31457D" w:rsidRPr="0031457D">
        <w:rPr>
          <w:rFonts w:ascii="Times New Roman" w:hAnsi="Times New Roman" w:cs="Times New Roman"/>
          <w:sz w:val="24"/>
          <w:szCs w:val="24"/>
          <w:lang w:val="en-US"/>
        </w:rPr>
        <w:t>hen</w:t>
      </w:r>
      <w:r>
        <w:rPr>
          <w:rFonts w:ascii="Times New Roman" w:hAnsi="Times New Roman" w:cs="Times New Roman"/>
          <w:sz w:val="24"/>
          <w:szCs w:val="24"/>
          <w:lang w:val="en-US"/>
        </w:rPr>
        <w:t xml:space="preserve"> the</w:t>
      </w:r>
      <w:r w:rsidR="00106444">
        <w:rPr>
          <w:rFonts w:ascii="Times New Roman" w:hAnsi="Times New Roman" w:cs="Times New Roman"/>
          <w:sz w:val="24"/>
          <w:szCs w:val="24"/>
          <w:lang w:val="en-US"/>
        </w:rPr>
        <w:t xml:space="preserve"> two surfaces are not parallel, </w:t>
      </w:r>
      <w:r w:rsidR="00917B26">
        <w:rPr>
          <w:rFonts w:ascii="Times New Roman" w:hAnsi="Times New Roman" w:cs="Times New Roman"/>
          <w:sz w:val="24"/>
          <w:szCs w:val="24"/>
          <w:lang w:val="en-US"/>
        </w:rPr>
        <w:t>instability</w:t>
      </w:r>
      <w:r w:rsidR="00106444">
        <w:rPr>
          <w:rFonts w:ascii="Times New Roman" w:hAnsi="Times New Roman" w:cs="Times New Roman"/>
          <w:sz w:val="24"/>
          <w:szCs w:val="24"/>
          <w:lang w:val="en-US"/>
        </w:rPr>
        <w:t xml:space="preserve"> of the liquid bridge formed may appear</w:t>
      </w:r>
      <w:r w:rsidR="00917B26">
        <w:rPr>
          <w:rFonts w:ascii="Times New Roman" w:hAnsi="Times New Roman" w:cs="Times New Roman"/>
          <w:sz w:val="24"/>
          <w:szCs w:val="24"/>
          <w:lang w:val="en-US"/>
        </w:rPr>
        <w:t>. So the liquid bridge may move its</w:t>
      </w:r>
      <w:r w:rsidR="00C94FC1">
        <w:rPr>
          <w:rFonts w:ascii="Times New Roman" w:hAnsi="Times New Roman" w:cs="Times New Roman"/>
          <w:sz w:val="24"/>
          <w:szCs w:val="24"/>
          <w:lang w:val="en-US"/>
        </w:rPr>
        <w:t xml:space="preserve">elf towards to the confined </w:t>
      </w:r>
      <w:r w:rsidR="00917B26">
        <w:rPr>
          <w:rFonts w:ascii="Times New Roman" w:hAnsi="Times New Roman" w:cs="Times New Roman"/>
          <w:sz w:val="24"/>
          <w:szCs w:val="24"/>
          <w:lang w:val="en-US"/>
        </w:rPr>
        <w:t>region</w:t>
      </w:r>
      <w:r w:rsidR="00C94FC1">
        <w:rPr>
          <w:rFonts w:ascii="Times New Roman" w:hAnsi="Times New Roman" w:cs="Times New Roman"/>
          <w:sz w:val="24"/>
          <w:szCs w:val="24"/>
          <w:lang w:val="en-US"/>
        </w:rPr>
        <w:t xml:space="preserve">. This phenomenon can be used for example for </w:t>
      </w:r>
      <w:r w:rsidR="00084D9C">
        <w:rPr>
          <w:rFonts w:ascii="Times New Roman" w:hAnsi="Times New Roman" w:cs="Times New Roman"/>
          <w:sz w:val="24"/>
          <w:szCs w:val="24"/>
          <w:lang w:val="en-US"/>
        </w:rPr>
        <w:t xml:space="preserve">harvest condensed water drops </w:t>
      </w:r>
      <w:r w:rsidR="00472431">
        <w:rPr>
          <w:rFonts w:ascii="Times New Roman" w:hAnsi="Times New Roman" w:cs="Times New Roman"/>
          <w:sz w:val="24"/>
          <w:szCs w:val="24"/>
          <w:lang w:val="en-US"/>
        </w:rPr>
        <w:t>[2]</w:t>
      </w:r>
      <w:r w:rsidR="00095586">
        <w:rPr>
          <w:rFonts w:ascii="Times New Roman" w:hAnsi="Times New Roman" w:cs="Times New Roman"/>
          <w:sz w:val="24"/>
          <w:szCs w:val="24"/>
          <w:lang w:val="en-US"/>
        </w:rPr>
        <w:t xml:space="preserve"> or mixture separation [3]</w:t>
      </w:r>
      <w:r w:rsidR="00472431">
        <w:rPr>
          <w:rFonts w:ascii="Times New Roman" w:hAnsi="Times New Roman" w:cs="Times New Roman"/>
          <w:sz w:val="24"/>
          <w:szCs w:val="24"/>
          <w:lang w:val="en-US"/>
        </w:rPr>
        <w:t>…</w:t>
      </w:r>
      <w:r w:rsidR="00095586">
        <w:rPr>
          <w:rFonts w:ascii="Times New Roman" w:hAnsi="Times New Roman" w:cs="Times New Roman"/>
          <w:sz w:val="24"/>
          <w:szCs w:val="24"/>
          <w:lang w:val="en-US"/>
        </w:rPr>
        <w:t xml:space="preserve"> </w:t>
      </w:r>
    </w:p>
    <w:p w:rsidR="008645C8" w:rsidRDefault="008645C8" w:rsidP="008645C8">
      <w:pPr>
        <w:rPr>
          <w:rFonts w:ascii="Times New Roman" w:hAnsi="Times New Roman" w:cs="Times New Roman"/>
          <w:b/>
          <w:sz w:val="28"/>
          <w:lang w:val="en-US"/>
        </w:rPr>
      </w:pPr>
      <w:r>
        <w:rPr>
          <w:rFonts w:ascii="Times New Roman" w:hAnsi="Times New Roman" w:cs="Times New Roman"/>
          <w:b/>
          <w:sz w:val="28"/>
          <w:lang w:val="en-US"/>
        </w:rPr>
        <w:t>Objectives:</w:t>
      </w:r>
    </w:p>
    <w:p w:rsidR="00095586" w:rsidRDefault="00916720" w:rsidP="00916720">
      <w:pPr>
        <w:jc w:val="both"/>
        <w:rPr>
          <w:rFonts w:ascii="Times New Roman" w:hAnsi="Times New Roman" w:cs="Times New Roman"/>
          <w:sz w:val="24"/>
          <w:szCs w:val="24"/>
          <w:lang w:val="en-US"/>
        </w:rPr>
      </w:pPr>
      <w:r w:rsidRPr="00916720">
        <w:rPr>
          <w:rFonts w:ascii="Times New Roman" w:hAnsi="Times New Roman" w:cs="Times New Roman"/>
          <w:sz w:val="24"/>
          <w:szCs w:val="24"/>
          <w:lang w:val="en-US"/>
        </w:rPr>
        <w:t xml:space="preserve">The objective of this study is </w:t>
      </w:r>
      <w:r>
        <w:rPr>
          <w:rFonts w:ascii="Times New Roman" w:hAnsi="Times New Roman" w:cs="Times New Roman"/>
          <w:sz w:val="24"/>
          <w:szCs w:val="24"/>
          <w:lang w:val="en-US"/>
        </w:rPr>
        <w:t xml:space="preserve">to understand why such liquid bridge instabilities are observed between two nonparallel surfaces? </w:t>
      </w:r>
      <w:r w:rsidR="002A0550">
        <w:rPr>
          <w:rFonts w:ascii="Times New Roman" w:hAnsi="Times New Roman" w:cs="Times New Roman"/>
          <w:sz w:val="24"/>
          <w:szCs w:val="24"/>
          <w:lang w:val="en-US"/>
        </w:rPr>
        <w:t>What</w:t>
      </w:r>
      <w:r>
        <w:rPr>
          <w:rFonts w:ascii="Times New Roman" w:hAnsi="Times New Roman" w:cs="Times New Roman"/>
          <w:sz w:val="24"/>
          <w:szCs w:val="24"/>
          <w:lang w:val="en-US"/>
        </w:rPr>
        <w:t xml:space="preserve"> are the </w:t>
      </w:r>
      <w:r w:rsidR="002A0550">
        <w:rPr>
          <w:rFonts w:ascii="Times New Roman" w:hAnsi="Times New Roman" w:cs="Times New Roman"/>
          <w:sz w:val="24"/>
          <w:szCs w:val="24"/>
          <w:lang w:val="en-US"/>
        </w:rPr>
        <w:t>critical parameters</w:t>
      </w:r>
      <w:r w:rsidR="00B43430">
        <w:rPr>
          <w:rFonts w:ascii="Times New Roman" w:hAnsi="Times New Roman" w:cs="Times New Roman"/>
          <w:sz w:val="24"/>
          <w:szCs w:val="24"/>
          <w:lang w:val="en-US"/>
        </w:rPr>
        <w:t xml:space="preserve"> that influence the liquid bridge stability?</w:t>
      </w:r>
      <w:r w:rsidR="002A05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43430">
        <w:rPr>
          <w:rFonts w:ascii="Times New Roman" w:hAnsi="Times New Roman" w:cs="Times New Roman"/>
          <w:sz w:val="24"/>
          <w:szCs w:val="24"/>
          <w:lang w:val="en-US"/>
        </w:rPr>
        <w:t>A parametric study will be conducted by the student to answer these</w:t>
      </w:r>
      <w:r w:rsidR="0082623D">
        <w:rPr>
          <w:rFonts w:ascii="Times New Roman" w:hAnsi="Times New Roman" w:cs="Times New Roman"/>
          <w:sz w:val="24"/>
          <w:szCs w:val="24"/>
          <w:lang w:val="en-US"/>
        </w:rPr>
        <w:t xml:space="preserve"> questions taking account all the parameters that can have influence on the liquid bridge instability, the tilt angle of the upper surface, the characteristics of the liquid, the contact angle of the liquid on the surfaces… The work will be divided in two parts, experiment</w:t>
      </w:r>
      <w:r w:rsidR="00291F2D">
        <w:rPr>
          <w:rFonts w:ascii="Times New Roman" w:hAnsi="Times New Roman" w:cs="Times New Roman"/>
          <w:sz w:val="24"/>
          <w:szCs w:val="24"/>
          <w:lang w:val="en-US"/>
        </w:rPr>
        <w:t>s</w:t>
      </w:r>
      <w:r w:rsidR="0082623D">
        <w:rPr>
          <w:rFonts w:ascii="Times New Roman" w:hAnsi="Times New Roman" w:cs="Times New Roman"/>
          <w:sz w:val="24"/>
          <w:szCs w:val="24"/>
          <w:lang w:val="en-US"/>
        </w:rPr>
        <w:t xml:space="preserve"> and</w:t>
      </w:r>
      <w:r w:rsidR="00337624">
        <w:rPr>
          <w:rFonts w:ascii="Times New Roman" w:hAnsi="Times New Roman" w:cs="Times New Roman"/>
          <w:sz w:val="24"/>
          <w:szCs w:val="24"/>
          <w:lang w:val="en-US"/>
        </w:rPr>
        <w:t xml:space="preserve"> simulations on Surface-Evolver and Matlab.</w:t>
      </w:r>
      <w:r w:rsidR="0082623D">
        <w:rPr>
          <w:rFonts w:ascii="Times New Roman" w:hAnsi="Times New Roman" w:cs="Times New Roman"/>
          <w:sz w:val="24"/>
          <w:szCs w:val="24"/>
          <w:lang w:val="en-US"/>
        </w:rPr>
        <w:t xml:space="preserve"> </w:t>
      </w:r>
    </w:p>
    <w:p w:rsidR="00472431" w:rsidRPr="00472431" w:rsidRDefault="00472431" w:rsidP="00472431">
      <w:pPr>
        <w:rPr>
          <w:rFonts w:ascii="Times New Roman" w:hAnsi="Times New Roman" w:cs="Times New Roman"/>
          <w:b/>
          <w:sz w:val="28"/>
        </w:rPr>
      </w:pPr>
      <w:r w:rsidRPr="00472431">
        <w:rPr>
          <w:rFonts w:ascii="Times New Roman" w:hAnsi="Times New Roman" w:cs="Times New Roman"/>
          <w:b/>
          <w:sz w:val="28"/>
        </w:rPr>
        <w:lastRenderedPageBreak/>
        <w:t>Contact :</w:t>
      </w:r>
    </w:p>
    <w:p w:rsidR="00472431" w:rsidRPr="00922441" w:rsidRDefault="00472431" w:rsidP="00472431">
      <w:pPr>
        <w:rPr>
          <w:rStyle w:val="Hyperlink"/>
          <w:rFonts w:ascii="Times New Roman" w:hAnsi="Times New Roman" w:cs="Times New Roman"/>
          <w:sz w:val="24"/>
          <w:szCs w:val="24"/>
          <w:u w:val="none"/>
        </w:rPr>
      </w:pPr>
      <w:r w:rsidRPr="00922441">
        <w:rPr>
          <w:rFonts w:ascii="Times New Roman" w:hAnsi="Times New Roman" w:cs="Times New Roman"/>
          <w:b/>
          <w:sz w:val="24"/>
        </w:rPr>
        <w:t>Pierre LA</w:t>
      </w:r>
      <w:r w:rsidR="00922441">
        <w:rPr>
          <w:rFonts w:ascii="Times New Roman" w:hAnsi="Times New Roman" w:cs="Times New Roman"/>
          <w:b/>
          <w:sz w:val="24"/>
        </w:rPr>
        <w:t>M</w:t>
      </w:r>
      <w:r w:rsidRPr="00922441">
        <w:rPr>
          <w:rFonts w:ascii="Times New Roman" w:hAnsi="Times New Roman" w:cs="Times New Roman"/>
          <w:b/>
          <w:sz w:val="24"/>
        </w:rPr>
        <w:t>BERT</w:t>
      </w:r>
      <w:r w:rsidRPr="00922441">
        <w:rPr>
          <w:rStyle w:val="Hyperlink"/>
          <w:rFonts w:ascii="Times New Roman" w:hAnsi="Times New Roman" w:cs="Times New Roman"/>
          <w:szCs w:val="24"/>
          <w:u w:val="none"/>
        </w:rPr>
        <w:t xml:space="preserve"> </w:t>
      </w:r>
      <w:r w:rsidRPr="00922441">
        <w:rPr>
          <w:rStyle w:val="Hyperlink"/>
          <w:rFonts w:ascii="Times New Roman" w:hAnsi="Times New Roman" w:cs="Times New Roman"/>
          <w:sz w:val="24"/>
          <w:szCs w:val="24"/>
          <w:u w:val="none"/>
        </w:rPr>
        <w:t>(</w:t>
      </w:r>
      <w:hyperlink r:id="rId9" w:history="1">
        <w:r w:rsidRPr="00922441">
          <w:rPr>
            <w:rStyle w:val="Hyperlink"/>
            <w:rFonts w:ascii="Times New Roman" w:hAnsi="Times New Roman" w:cs="Times New Roman"/>
            <w:sz w:val="24"/>
            <w:szCs w:val="24"/>
            <w:u w:val="none"/>
          </w:rPr>
          <w:t>pierre.lambert@ulb.ac.be</w:t>
        </w:r>
      </w:hyperlink>
      <w:r w:rsidRPr="00922441">
        <w:rPr>
          <w:rStyle w:val="Hyperlink"/>
          <w:rFonts w:ascii="Times New Roman" w:hAnsi="Times New Roman" w:cs="Times New Roman"/>
          <w:sz w:val="24"/>
          <w:szCs w:val="24"/>
          <w:u w:val="none"/>
        </w:rPr>
        <w:t>)</w:t>
      </w:r>
    </w:p>
    <w:p w:rsidR="00472431" w:rsidRPr="00922441" w:rsidRDefault="00922441" w:rsidP="00472431">
      <w:pPr>
        <w:rPr>
          <w:rStyle w:val="Hyperlink"/>
          <w:rFonts w:ascii="Times New Roman" w:hAnsi="Times New Roman" w:cs="Times New Roman"/>
          <w:sz w:val="24"/>
          <w:szCs w:val="24"/>
          <w:u w:val="none"/>
          <w:lang w:val="en-US"/>
        </w:rPr>
      </w:pPr>
      <w:r w:rsidRPr="003E1462">
        <w:rPr>
          <w:rFonts w:ascii="Times New Roman" w:hAnsi="Times New Roman" w:cs="Times New Roman"/>
          <w:b/>
          <w:sz w:val="24"/>
          <w:lang w:val="en-US"/>
        </w:rPr>
        <w:t>Youness TOURTIT</w:t>
      </w:r>
      <w:r w:rsidRPr="00922441">
        <w:rPr>
          <w:rStyle w:val="Hyperlink"/>
          <w:rFonts w:ascii="Times New Roman" w:hAnsi="Times New Roman" w:cs="Times New Roman"/>
          <w:sz w:val="24"/>
          <w:szCs w:val="24"/>
          <w:u w:val="none"/>
          <w:lang w:val="en-US"/>
        </w:rPr>
        <w:t xml:space="preserve"> (</w:t>
      </w:r>
      <w:hyperlink r:id="rId10" w:history="1">
        <w:r w:rsidR="003E1462" w:rsidRPr="00FF44A1">
          <w:rPr>
            <w:rStyle w:val="Hyperlink"/>
            <w:rFonts w:ascii="Times New Roman" w:hAnsi="Times New Roman" w:cs="Times New Roman"/>
            <w:sz w:val="24"/>
            <w:szCs w:val="24"/>
            <w:lang w:val="en-US"/>
          </w:rPr>
          <w:t>youness.tourtit@ulb.ac.be</w:t>
        </w:r>
      </w:hyperlink>
      <w:r w:rsidRPr="00922441">
        <w:rPr>
          <w:rStyle w:val="Hyperlink"/>
          <w:rFonts w:ascii="Times New Roman" w:hAnsi="Times New Roman" w:cs="Times New Roman"/>
          <w:sz w:val="24"/>
          <w:szCs w:val="24"/>
          <w:u w:val="none"/>
          <w:lang w:val="en-US"/>
        </w:rPr>
        <w:t>)</w:t>
      </w:r>
    </w:p>
    <w:p w:rsidR="00422709" w:rsidRPr="00472431" w:rsidRDefault="008645C8">
      <w:pPr>
        <w:rPr>
          <w:rFonts w:ascii="Times New Roman" w:hAnsi="Times New Roman" w:cs="Times New Roman"/>
          <w:b/>
          <w:sz w:val="28"/>
        </w:rPr>
      </w:pPr>
      <w:r w:rsidRPr="00472431">
        <w:rPr>
          <w:rFonts w:ascii="Times New Roman" w:hAnsi="Times New Roman" w:cs="Times New Roman"/>
          <w:b/>
          <w:sz w:val="28"/>
        </w:rPr>
        <w:t xml:space="preserve">References: </w:t>
      </w:r>
    </w:p>
    <w:p w:rsidR="00095586" w:rsidRPr="00095586" w:rsidRDefault="00095586" w:rsidP="00095586">
      <w:pPr>
        <w:jc w:val="both"/>
        <w:rPr>
          <w:rFonts w:ascii="Times New Roman" w:hAnsi="Times New Roman" w:cs="Times New Roman"/>
          <w:sz w:val="24"/>
          <w:szCs w:val="24"/>
          <w:lang w:val="en-US"/>
        </w:rPr>
      </w:pPr>
      <w:r w:rsidRPr="00095586">
        <w:rPr>
          <w:rFonts w:ascii="Times New Roman" w:hAnsi="Times New Roman" w:cs="Times New Roman"/>
          <w:sz w:val="24"/>
          <w:szCs w:val="24"/>
          <w:lang w:val="en-US"/>
        </w:rPr>
        <w:t>[</w:t>
      </w:r>
      <w:r>
        <w:rPr>
          <w:rFonts w:ascii="Times New Roman" w:hAnsi="Times New Roman" w:cs="Times New Roman"/>
          <w:sz w:val="24"/>
          <w:szCs w:val="24"/>
          <w:lang w:val="en-US"/>
        </w:rPr>
        <w:t>1</w:t>
      </w:r>
      <w:r w:rsidRPr="00095586">
        <w:rPr>
          <w:rFonts w:ascii="Times New Roman" w:hAnsi="Times New Roman" w:cs="Times New Roman"/>
          <w:sz w:val="24"/>
          <w:szCs w:val="24"/>
          <w:lang w:val="en-US"/>
        </w:rPr>
        <w:t>] Satish Kumar, Liquid Transfer in Printing</w:t>
      </w:r>
      <w:r>
        <w:rPr>
          <w:rFonts w:ascii="Times New Roman" w:hAnsi="Times New Roman" w:cs="Times New Roman"/>
          <w:sz w:val="24"/>
          <w:szCs w:val="24"/>
          <w:lang w:val="en-US"/>
        </w:rPr>
        <w:t xml:space="preserve"> </w:t>
      </w:r>
      <w:r w:rsidRPr="00095586">
        <w:rPr>
          <w:rFonts w:ascii="Times New Roman" w:hAnsi="Times New Roman" w:cs="Times New Roman"/>
          <w:sz w:val="24"/>
          <w:szCs w:val="24"/>
          <w:lang w:val="en-US"/>
        </w:rPr>
        <w:t>Processes: Liquid Bridges with</w:t>
      </w:r>
      <w:r>
        <w:rPr>
          <w:rFonts w:ascii="Times New Roman" w:hAnsi="Times New Roman" w:cs="Times New Roman"/>
          <w:sz w:val="24"/>
          <w:szCs w:val="24"/>
          <w:lang w:val="en-US"/>
        </w:rPr>
        <w:t xml:space="preserve"> </w:t>
      </w:r>
      <w:r w:rsidRPr="00095586">
        <w:rPr>
          <w:rFonts w:ascii="Times New Roman" w:hAnsi="Times New Roman" w:cs="Times New Roman"/>
          <w:sz w:val="24"/>
          <w:szCs w:val="24"/>
          <w:lang w:val="en-US"/>
        </w:rPr>
        <w:t>Moving Contact</w:t>
      </w:r>
      <w:r>
        <w:rPr>
          <w:rFonts w:ascii="Times New Roman" w:hAnsi="Times New Roman" w:cs="Times New Roman"/>
          <w:sz w:val="24"/>
          <w:szCs w:val="24"/>
          <w:lang w:val="en-US"/>
        </w:rPr>
        <w:t xml:space="preserve"> </w:t>
      </w:r>
      <w:r w:rsidRPr="00095586">
        <w:rPr>
          <w:rFonts w:ascii="Times New Roman" w:hAnsi="Times New Roman" w:cs="Times New Roman"/>
          <w:sz w:val="24"/>
          <w:szCs w:val="24"/>
          <w:lang w:val="en-US"/>
        </w:rPr>
        <w:t>Lines</w:t>
      </w:r>
      <w:r>
        <w:rPr>
          <w:rFonts w:ascii="Times New Roman" w:hAnsi="Times New Roman" w:cs="Times New Roman"/>
          <w:sz w:val="24"/>
          <w:szCs w:val="24"/>
          <w:lang w:val="en-US"/>
        </w:rPr>
        <w:t xml:space="preserve">, </w:t>
      </w:r>
      <w:r w:rsidRPr="00095586">
        <w:rPr>
          <w:rFonts w:ascii="Times New Roman" w:hAnsi="Times New Roman" w:cs="Times New Roman"/>
          <w:sz w:val="24"/>
          <w:szCs w:val="24"/>
          <w:lang w:val="en-US"/>
        </w:rPr>
        <w:t>Annu. Rev. Fluid Mech. 2015. 47:67</w:t>
      </w:r>
      <w:r w:rsidRPr="00095586">
        <w:rPr>
          <w:rFonts w:ascii="Times New Roman" w:hAnsi="Times New Roman" w:cs="Times New Roman" w:hint="eastAsia"/>
          <w:sz w:val="24"/>
          <w:szCs w:val="24"/>
          <w:lang w:val="en-US"/>
        </w:rPr>
        <w:t>–</w:t>
      </w:r>
      <w:r w:rsidRPr="00095586">
        <w:rPr>
          <w:rFonts w:ascii="Times New Roman" w:hAnsi="Times New Roman" w:cs="Times New Roman"/>
          <w:sz w:val="24"/>
          <w:szCs w:val="24"/>
          <w:lang w:val="en-US"/>
        </w:rPr>
        <w:t>94</w:t>
      </w:r>
    </w:p>
    <w:p w:rsidR="00095586" w:rsidRPr="00095586" w:rsidRDefault="00095586" w:rsidP="00084D9C">
      <w:pPr>
        <w:jc w:val="both"/>
        <w:rPr>
          <w:rFonts w:ascii="Times New Roman" w:hAnsi="Times New Roman" w:cs="Times New Roman"/>
          <w:sz w:val="24"/>
          <w:szCs w:val="24"/>
          <w:lang w:val="en-US"/>
        </w:rPr>
      </w:pPr>
      <w:r w:rsidRPr="00095586">
        <w:rPr>
          <w:rFonts w:ascii="Times New Roman" w:hAnsi="Times New Roman" w:cs="Times New Roman"/>
          <w:sz w:val="24"/>
          <w:szCs w:val="24"/>
          <w:lang w:val="en-US"/>
        </w:rPr>
        <w:t>[</w:t>
      </w:r>
      <w:r>
        <w:rPr>
          <w:rFonts w:ascii="Times New Roman" w:hAnsi="Times New Roman" w:cs="Times New Roman"/>
          <w:sz w:val="24"/>
          <w:szCs w:val="24"/>
          <w:lang w:val="en-US"/>
        </w:rPr>
        <w:t>2</w:t>
      </w:r>
      <w:r w:rsidRPr="00095586">
        <w:rPr>
          <w:rFonts w:ascii="Times New Roman" w:hAnsi="Times New Roman" w:cs="Times New Roman"/>
          <w:sz w:val="24"/>
          <w:szCs w:val="24"/>
          <w:lang w:val="en-US"/>
        </w:rPr>
        <w:t>]</w:t>
      </w:r>
      <w:r w:rsidR="00084D9C">
        <w:rPr>
          <w:rFonts w:ascii="Times New Roman" w:hAnsi="Times New Roman" w:cs="Times New Roman"/>
          <w:sz w:val="24"/>
          <w:szCs w:val="24"/>
          <w:lang w:val="en-US"/>
        </w:rPr>
        <w:t xml:space="preserve"> </w:t>
      </w:r>
      <w:r w:rsidR="00084D9C" w:rsidRPr="00084D9C">
        <w:rPr>
          <w:rFonts w:ascii="Times New Roman" w:hAnsi="Times New Roman" w:cs="Times New Roman"/>
          <w:sz w:val="24"/>
          <w:szCs w:val="24"/>
          <w:lang w:val="en-US"/>
        </w:rPr>
        <w:t>X. Heng, C. Luo, Bioinspired plate-based fog collectors, ACS Appl. Mater.Interfaces 6 (2014) 16257–16266.</w:t>
      </w:r>
    </w:p>
    <w:p w:rsidR="00916720" w:rsidRDefault="00095586" w:rsidP="00916720">
      <w:pPr>
        <w:jc w:val="both"/>
        <w:rPr>
          <w:rFonts w:ascii="Times New Roman" w:hAnsi="Times New Roman" w:cs="Times New Roman"/>
          <w:sz w:val="24"/>
          <w:szCs w:val="24"/>
          <w:lang w:val="en-US"/>
        </w:rPr>
      </w:pPr>
      <w:r w:rsidRPr="00095586">
        <w:rPr>
          <w:rFonts w:ascii="Times New Roman" w:hAnsi="Times New Roman" w:cs="Times New Roman"/>
          <w:sz w:val="24"/>
          <w:szCs w:val="24"/>
          <w:lang w:val="en-US"/>
        </w:rPr>
        <w:t>[</w:t>
      </w:r>
      <w:r>
        <w:rPr>
          <w:rFonts w:ascii="Times New Roman" w:hAnsi="Times New Roman" w:cs="Times New Roman"/>
          <w:sz w:val="24"/>
          <w:szCs w:val="24"/>
          <w:lang w:val="en-US"/>
        </w:rPr>
        <w:t>3</w:t>
      </w:r>
      <w:r w:rsidRPr="00095586">
        <w:rPr>
          <w:rFonts w:ascii="Times New Roman" w:hAnsi="Times New Roman" w:cs="Times New Roman"/>
          <w:sz w:val="24"/>
          <w:szCs w:val="24"/>
          <w:lang w:val="en-US"/>
        </w:rPr>
        <w:t>]</w:t>
      </w:r>
      <w:r w:rsidR="00084D9C" w:rsidRPr="00084D9C">
        <w:rPr>
          <w:rFonts w:ascii="Times New Roman" w:hAnsi="Times New Roman" w:cs="Times New Roman"/>
          <w:sz w:val="24"/>
          <w:szCs w:val="24"/>
          <w:lang w:val="en-US"/>
        </w:rPr>
        <w:t xml:space="preserve"> </w:t>
      </w:r>
      <w:hyperlink r:id="rId11" w:anchor="auth-1" w:history="1">
        <w:r w:rsidR="00084D9C" w:rsidRPr="00084D9C">
          <w:rPr>
            <w:rFonts w:ascii="Times New Roman" w:hAnsi="Times New Roman" w:cs="Times New Roman"/>
            <w:sz w:val="24"/>
            <w:szCs w:val="24"/>
            <w:lang w:val="en-US"/>
          </w:rPr>
          <w:t>Wei Xu</w:t>
        </w:r>
      </w:hyperlink>
      <w:r w:rsidR="00084D9C" w:rsidRPr="00084D9C">
        <w:rPr>
          <w:rFonts w:ascii="Times New Roman" w:hAnsi="Times New Roman" w:cs="Times New Roman"/>
          <w:sz w:val="24"/>
          <w:szCs w:val="24"/>
          <w:lang w:val="en-US"/>
        </w:rPr>
        <w:t>, </w:t>
      </w:r>
      <w:proofErr w:type="spellStart"/>
      <w:r w:rsidR="00A22087">
        <w:fldChar w:fldCharType="begin"/>
      </w:r>
      <w:r w:rsidR="009A68BF" w:rsidRPr="00BC65E4">
        <w:rPr>
          <w:lang w:val="en-US"/>
        </w:rPr>
        <w:instrText>HYPERLINK "http://www.nature.com/articles/srep18836" \l "auth-2"</w:instrText>
      </w:r>
      <w:r w:rsidR="00A22087">
        <w:fldChar w:fldCharType="separate"/>
      </w:r>
      <w:r w:rsidR="00084D9C" w:rsidRPr="00084D9C">
        <w:rPr>
          <w:rFonts w:ascii="Times New Roman" w:hAnsi="Times New Roman" w:cs="Times New Roman"/>
          <w:sz w:val="24"/>
          <w:szCs w:val="24"/>
          <w:lang w:val="en-US"/>
        </w:rPr>
        <w:t>Zhong</w:t>
      </w:r>
      <w:proofErr w:type="spellEnd"/>
      <w:r w:rsidR="00084D9C" w:rsidRPr="00084D9C">
        <w:rPr>
          <w:rFonts w:ascii="Times New Roman" w:hAnsi="Times New Roman" w:cs="Times New Roman"/>
          <w:sz w:val="24"/>
          <w:szCs w:val="24"/>
          <w:lang w:val="en-US"/>
        </w:rPr>
        <w:t xml:space="preserve"> Lan</w:t>
      </w:r>
      <w:r w:rsidR="00A22087">
        <w:fldChar w:fldCharType="end"/>
      </w:r>
      <w:r w:rsidR="00084D9C" w:rsidRPr="00084D9C">
        <w:rPr>
          <w:rFonts w:ascii="Times New Roman" w:hAnsi="Times New Roman" w:cs="Times New Roman"/>
          <w:sz w:val="24"/>
          <w:szCs w:val="24"/>
          <w:lang w:val="en-US"/>
        </w:rPr>
        <w:t>, </w:t>
      </w:r>
      <w:proofErr w:type="spellStart"/>
      <w:r w:rsidR="00A22087">
        <w:fldChar w:fldCharType="begin"/>
      </w:r>
      <w:r w:rsidR="009A68BF" w:rsidRPr="00BC65E4">
        <w:rPr>
          <w:lang w:val="en-US"/>
        </w:rPr>
        <w:instrText>HYPERLINK "http://www.nature.com/articles/srep18836" \l "auth-3"</w:instrText>
      </w:r>
      <w:r w:rsidR="00A22087">
        <w:fldChar w:fldCharType="separate"/>
      </w:r>
      <w:r w:rsidR="00084D9C" w:rsidRPr="00084D9C">
        <w:rPr>
          <w:rFonts w:ascii="Times New Roman" w:hAnsi="Times New Roman" w:cs="Times New Roman"/>
          <w:sz w:val="24"/>
          <w:szCs w:val="24"/>
          <w:lang w:val="en-US"/>
        </w:rPr>
        <w:t>Benli</w:t>
      </w:r>
      <w:proofErr w:type="spellEnd"/>
      <w:r w:rsidR="00084D9C" w:rsidRPr="00084D9C">
        <w:rPr>
          <w:rFonts w:ascii="Times New Roman" w:hAnsi="Times New Roman" w:cs="Times New Roman"/>
          <w:sz w:val="24"/>
          <w:szCs w:val="24"/>
          <w:lang w:val="en-US"/>
        </w:rPr>
        <w:t xml:space="preserve"> Peng</w:t>
      </w:r>
      <w:r w:rsidR="00A22087">
        <w:fldChar w:fldCharType="end"/>
      </w:r>
      <w:r w:rsidR="00084D9C" w:rsidRPr="00084D9C">
        <w:rPr>
          <w:rFonts w:ascii="Times New Roman" w:hAnsi="Times New Roman" w:cs="Times New Roman"/>
          <w:sz w:val="24"/>
          <w:szCs w:val="24"/>
          <w:lang w:val="en-US"/>
        </w:rPr>
        <w:t>, </w:t>
      </w:r>
      <w:proofErr w:type="spellStart"/>
      <w:r w:rsidR="00A22087">
        <w:fldChar w:fldCharType="begin"/>
      </w:r>
      <w:r w:rsidR="009A68BF" w:rsidRPr="00BC65E4">
        <w:rPr>
          <w:lang w:val="en-US"/>
        </w:rPr>
        <w:instrText>HYPERLINK "http://www.nature.com/articles/srep18836" \l "auth-4"</w:instrText>
      </w:r>
      <w:r w:rsidR="00A22087">
        <w:fldChar w:fldCharType="separate"/>
      </w:r>
      <w:r w:rsidR="00084D9C" w:rsidRPr="00084D9C">
        <w:rPr>
          <w:rFonts w:ascii="Times New Roman" w:hAnsi="Times New Roman" w:cs="Times New Roman"/>
          <w:sz w:val="24"/>
          <w:szCs w:val="24"/>
          <w:lang w:val="en-US"/>
        </w:rPr>
        <w:t>Rongfu</w:t>
      </w:r>
      <w:proofErr w:type="spellEnd"/>
      <w:r w:rsidR="00084D9C" w:rsidRPr="00084D9C">
        <w:rPr>
          <w:rFonts w:ascii="Times New Roman" w:hAnsi="Times New Roman" w:cs="Times New Roman"/>
          <w:sz w:val="24"/>
          <w:szCs w:val="24"/>
          <w:lang w:val="en-US"/>
        </w:rPr>
        <w:t xml:space="preserve"> Wen</w:t>
      </w:r>
      <w:r w:rsidR="00A22087">
        <w:fldChar w:fldCharType="end"/>
      </w:r>
      <w:r w:rsidR="00084D9C" w:rsidRPr="00084D9C">
        <w:rPr>
          <w:rFonts w:ascii="Times New Roman" w:hAnsi="Times New Roman" w:cs="Times New Roman"/>
          <w:sz w:val="24"/>
          <w:szCs w:val="24"/>
          <w:lang w:val="en-US"/>
        </w:rPr>
        <w:t>, </w:t>
      </w:r>
      <w:proofErr w:type="spellStart"/>
      <w:r w:rsidR="00A22087" w:rsidRPr="00084D9C">
        <w:rPr>
          <w:rFonts w:ascii="Times New Roman" w:hAnsi="Times New Roman" w:cs="Times New Roman"/>
          <w:sz w:val="24"/>
          <w:szCs w:val="24"/>
          <w:lang w:val="en-US"/>
        </w:rPr>
        <w:fldChar w:fldCharType="begin"/>
      </w:r>
      <w:r w:rsidR="00084D9C" w:rsidRPr="00084D9C">
        <w:rPr>
          <w:rFonts w:ascii="Times New Roman" w:hAnsi="Times New Roman" w:cs="Times New Roman"/>
          <w:sz w:val="24"/>
          <w:szCs w:val="24"/>
          <w:lang w:val="en-US"/>
        </w:rPr>
        <w:instrText xml:space="preserve"> HYPERLINK "http://www.nature.com/articles/srep18836" \l "auth-5" </w:instrText>
      </w:r>
      <w:r w:rsidR="00A22087" w:rsidRPr="00084D9C">
        <w:rPr>
          <w:rFonts w:ascii="Times New Roman" w:hAnsi="Times New Roman" w:cs="Times New Roman"/>
          <w:sz w:val="24"/>
          <w:szCs w:val="24"/>
          <w:lang w:val="en-US"/>
        </w:rPr>
        <w:fldChar w:fldCharType="separate"/>
      </w:r>
      <w:r w:rsidR="00084D9C" w:rsidRPr="00084D9C">
        <w:rPr>
          <w:rFonts w:ascii="Times New Roman" w:hAnsi="Times New Roman" w:cs="Times New Roman"/>
          <w:sz w:val="24"/>
          <w:szCs w:val="24"/>
          <w:lang w:val="en-US"/>
        </w:rPr>
        <w:t>Yansong</w:t>
      </w:r>
      <w:proofErr w:type="spellEnd"/>
      <w:r w:rsidR="00084D9C" w:rsidRPr="00084D9C">
        <w:rPr>
          <w:rFonts w:ascii="Times New Roman" w:hAnsi="Times New Roman" w:cs="Times New Roman"/>
          <w:sz w:val="24"/>
          <w:szCs w:val="24"/>
          <w:lang w:val="en-US"/>
        </w:rPr>
        <w:t xml:space="preserve"> Chen</w:t>
      </w:r>
      <w:r w:rsidR="00A22087" w:rsidRPr="00084D9C">
        <w:rPr>
          <w:rFonts w:ascii="Times New Roman" w:hAnsi="Times New Roman" w:cs="Times New Roman"/>
          <w:sz w:val="24"/>
          <w:szCs w:val="24"/>
          <w:lang w:val="en-US"/>
        </w:rPr>
        <w:fldChar w:fldCharType="end"/>
      </w:r>
      <w:r w:rsidR="00084D9C">
        <w:rPr>
          <w:rFonts w:ascii="Times New Roman" w:hAnsi="Times New Roman" w:cs="Times New Roman"/>
          <w:sz w:val="24"/>
          <w:szCs w:val="24"/>
          <w:lang w:val="en-US"/>
        </w:rPr>
        <w:t xml:space="preserve"> </w:t>
      </w:r>
      <w:r w:rsidR="00084D9C" w:rsidRPr="00084D9C">
        <w:rPr>
          <w:rFonts w:ascii="Times New Roman" w:hAnsi="Times New Roman" w:cs="Times New Roman"/>
          <w:sz w:val="24"/>
          <w:szCs w:val="24"/>
          <w:lang w:val="en-US"/>
        </w:rPr>
        <w:t>&amp; </w:t>
      </w:r>
      <w:proofErr w:type="spellStart"/>
      <w:r w:rsidR="00A22087" w:rsidRPr="00084D9C">
        <w:rPr>
          <w:rFonts w:ascii="Times New Roman" w:hAnsi="Times New Roman" w:cs="Times New Roman"/>
          <w:sz w:val="24"/>
          <w:szCs w:val="24"/>
          <w:lang w:val="en-US"/>
        </w:rPr>
        <w:fldChar w:fldCharType="begin"/>
      </w:r>
      <w:r w:rsidR="00084D9C" w:rsidRPr="00084D9C">
        <w:rPr>
          <w:rFonts w:ascii="Times New Roman" w:hAnsi="Times New Roman" w:cs="Times New Roman"/>
          <w:sz w:val="24"/>
          <w:szCs w:val="24"/>
          <w:lang w:val="en-US"/>
        </w:rPr>
        <w:instrText xml:space="preserve"> HYPERLINK "http://www.nature.com/articles/srep18836" \l "auth-6" </w:instrText>
      </w:r>
      <w:r w:rsidR="00A22087" w:rsidRPr="00084D9C">
        <w:rPr>
          <w:rFonts w:ascii="Times New Roman" w:hAnsi="Times New Roman" w:cs="Times New Roman"/>
          <w:sz w:val="24"/>
          <w:szCs w:val="24"/>
          <w:lang w:val="en-US"/>
        </w:rPr>
        <w:fldChar w:fldCharType="separate"/>
      </w:r>
      <w:r w:rsidR="00084D9C" w:rsidRPr="00084D9C">
        <w:rPr>
          <w:rFonts w:ascii="Times New Roman" w:hAnsi="Times New Roman" w:cs="Times New Roman"/>
          <w:sz w:val="24"/>
          <w:szCs w:val="24"/>
          <w:lang w:val="en-US"/>
        </w:rPr>
        <w:t>Xuehu</w:t>
      </w:r>
      <w:proofErr w:type="spellEnd"/>
      <w:r w:rsidR="00084D9C" w:rsidRPr="00084D9C">
        <w:rPr>
          <w:rFonts w:ascii="Times New Roman" w:hAnsi="Times New Roman" w:cs="Times New Roman"/>
          <w:sz w:val="24"/>
          <w:szCs w:val="24"/>
          <w:lang w:val="en-US"/>
        </w:rPr>
        <w:t xml:space="preserve"> Ma</w:t>
      </w:r>
      <w:r w:rsidR="00A22087" w:rsidRPr="00084D9C">
        <w:rPr>
          <w:rFonts w:ascii="Times New Roman" w:hAnsi="Times New Roman" w:cs="Times New Roman"/>
          <w:sz w:val="24"/>
          <w:szCs w:val="24"/>
          <w:lang w:val="en-US"/>
        </w:rPr>
        <w:fldChar w:fldCharType="end"/>
      </w:r>
      <w:r w:rsidR="00084D9C">
        <w:rPr>
          <w:rFonts w:ascii="Times New Roman" w:hAnsi="Times New Roman" w:cs="Times New Roman"/>
          <w:sz w:val="24"/>
          <w:szCs w:val="24"/>
          <w:lang w:val="en-US"/>
        </w:rPr>
        <w:t xml:space="preserve">, </w:t>
      </w:r>
      <w:r w:rsidR="00084D9C" w:rsidRPr="00084D9C">
        <w:rPr>
          <w:rFonts w:ascii="Times New Roman" w:hAnsi="Times New Roman" w:cs="Times New Roman"/>
          <w:sz w:val="24"/>
          <w:szCs w:val="24"/>
          <w:lang w:val="en-US"/>
        </w:rPr>
        <w:t>Directional Movement of Droplets in Grooves: Suspended or Immersed?</w:t>
      </w:r>
      <w:r w:rsidR="00084D9C">
        <w:rPr>
          <w:rFonts w:ascii="Times New Roman" w:hAnsi="Times New Roman" w:cs="Times New Roman"/>
          <w:sz w:val="24"/>
          <w:szCs w:val="24"/>
          <w:lang w:val="en-US"/>
        </w:rPr>
        <w:t xml:space="preserve">, </w:t>
      </w:r>
      <w:r w:rsidR="00084D9C" w:rsidRPr="00084D9C">
        <w:rPr>
          <w:rFonts w:ascii="Times New Roman" w:hAnsi="Times New Roman" w:cs="Times New Roman"/>
          <w:sz w:val="24"/>
          <w:szCs w:val="24"/>
          <w:lang w:val="en-US"/>
        </w:rPr>
        <w:t>Scientific Reports 6, Article number: 18836 (2016)</w:t>
      </w:r>
    </w:p>
    <w:p w:rsidR="00C62FBD" w:rsidRPr="00C62FBD" w:rsidRDefault="00C62FBD" w:rsidP="00084D9C">
      <w:pPr>
        <w:jc w:val="both"/>
        <w:rPr>
          <w:rFonts w:ascii="Times New Roman" w:hAnsi="Times New Roman" w:cs="Times New Roman"/>
          <w:b/>
          <w:sz w:val="24"/>
          <w:szCs w:val="24"/>
          <w:lang w:val="en-US"/>
        </w:rPr>
      </w:pPr>
      <w:r w:rsidRPr="00C62FBD">
        <w:rPr>
          <w:rFonts w:ascii="Times New Roman" w:hAnsi="Times New Roman" w:cs="Times New Roman"/>
          <w:b/>
          <w:sz w:val="24"/>
          <w:szCs w:val="24"/>
          <w:lang w:val="en-US"/>
        </w:rPr>
        <w:t>Suggested additional reading:</w:t>
      </w:r>
    </w:p>
    <w:p w:rsidR="00C62FBD" w:rsidRDefault="002A0550" w:rsidP="00C62FBD">
      <w:pPr>
        <w:pStyle w:val="ListParagraph"/>
        <w:numPr>
          <w:ilvl w:val="0"/>
          <w:numId w:val="3"/>
        </w:numPr>
        <w:jc w:val="both"/>
        <w:rPr>
          <w:rFonts w:ascii="Times New Roman" w:hAnsi="Times New Roman" w:cs="Times New Roman"/>
          <w:sz w:val="24"/>
          <w:szCs w:val="24"/>
          <w:lang w:val="en-US"/>
        </w:rPr>
      </w:pPr>
      <w:r w:rsidRPr="00C62FBD">
        <w:rPr>
          <w:rFonts w:ascii="Times New Roman" w:hAnsi="Times New Roman" w:cs="Times New Roman"/>
          <w:sz w:val="24"/>
          <w:szCs w:val="24"/>
          <w:lang w:val="en-US"/>
        </w:rPr>
        <w:t>Mohammadmehdi Ataei, Tian Tang, Alidad Amirfazli, Motion of a liquid bridge between nonparallel surfaces</w:t>
      </w:r>
      <w:r w:rsidR="00B43430" w:rsidRPr="00C62FBD">
        <w:rPr>
          <w:rFonts w:ascii="Times New Roman" w:hAnsi="Times New Roman" w:cs="Times New Roman"/>
          <w:sz w:val="24"/>
          <w:szCs w:val="24"/>
          <w:lang w:val="en-US"/>
        </w:rPr>
        <w:t>, Journal of Colloid and Interface Science 492 (2017) 218–228</w:t>
      </w:r>
    </w:p>
    <w:p w:rsidR="00C62FBD" w:rsidRPr="00C62FBD" w:rsidRDefault="00C62FBD" w:rsidP="00C62FBD">
      <w:pPr>
        <w:pStyle w:val="ListParagraph"/>
        <w:numPr>
          <w:ilvl w:val="0"/>
          <w:numId w:val="3"/>
        </w:numPr>
        <w:jc w:val="both"/>
        <w:rPr>
          <w:rFonts w:ascii="Times New Roman" w:hAnsi="Times New Roman" w:cs="Times New Roman"/>
          <w:sz w:val="24"/>
          <w:szCs w:val="24"/>
          <w:lang w:val="en-US"/>
        </w:rPr>
      </w:pPr>
      <w:r w:rsidRPr="00C62FBD">
        <w:rPr>
          <w:rFonts w:ascii="Times New Roman" w:hAnsi="Times New Roman" w:cs="Times New Roman"/>
          <w:sz w:val="24"/>
          <w:szCs w:val="24"/>
          <w:lang w:val="en-US"/>
        </w:rPr>
        <w:t>Cheng Luo</w:t>
      </w:r>
      <w:r w:rsidR="00AF7BFA">
        <w:rPr>
          <w:rFonts w:ascii="Times New Roman" w:hAnsi="Times New Roman" w:cs="Times New Roman"/>
          <w:sz w:val="24"/>
          <w:szCs w:val="24"/>
          <w:lang w:val="en-US"/>
        </w:rPr>
        <w:t xml:space="preserve"> </w:t>
      </w:r>
      <w:r w:rsidRPr="00C62FBD">
        <w:rPr>
          <w:rFonts w:ascii="Times New Roman" w:hAnsi="Times New Roman" w:cs="Times New Roman"/>
          <w:sz w:val="24"/>
          <w:szCs w:val="24"/>
          <w:lang w:val="en-US"/>
        </w:rPr>
        <w:t>and Xin Heng, Separation of Oil from a Water/Oil Mixed Drop Using Two Nonparallel Plates, Langmuir 2014, 30, 10002</w:t>
      </w:r>
      <w:r w:rsidRPr="00C62FBD">
        <w:rPr>
          <w:rFonts w:ascii="Times New Roman" w:hAnsi="Times New Roman" w:cs="Times New Roman" w:hint="eastAsia"/>
          <w:sz w:val="24"/>
          <w:szCs w:val="24"/>
          <w:lang w:val="en-US"/>
        </w:rPr>
        <w:t>−</w:t>
      </w:r>
      <w:r w:rsidRPr="00C62FBD">
        <w:rPr>
          <w:rFonts w:ascii="Times New Roman" w:hAnsi="Times New Roman" w:cs="Times New Roman"/>
          <w:sz w:val="24"/>
          <w:szCs w:val="24"/>
          <w:lang w:val="en-US"/>
        </w:rPr>
        <w:t>10010</w:t>
      </w:r>
    </w:p>
    <w:p w:rsidR="00C62FBD" w:rsidRPr="00C62FBD" w:rsidRDefault="00C62FBD" w:rsidP="00C62FBD">
      <w:pPr>
        <w:ind w:left="360"/>
        <w:jc w:val="both"/>
        <w:rPr>
          <w:rFonts w:ascii="Times New Roman" w:hAnsi="Times New Roman" w:cs="Times New Roman"/>
          <w:sz w:val="24"/>
          <w:szCs w:val="24"/>
          <w:lang w:val="en-US"/>
        </w:rPr>
      </w:pPr>
    </w:p>
    <w:sectPr w:rsidR="00C62FBD" w:rsidRPr="00C62FBD" w:rsidSect="00006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0E9"/>
    <w:multiLevelType w:val="multilevel"/>
    <w:tmpl w:val="CFC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1D10"/>
    <w:multiLevelType w:val="hybridMultilevel"/>
    <w:tmpl w:val="4DE25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933291"/>
    <w:multiLevelType w:val="multilevel"/>
    <w:tmpl w:val="202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C8"/>
    <w:rsid w:val="000033E1"/>
    <w:rsid w:val="00006057"/>
    <w:rsid w:val="00084D9C"/>
    <w:rsid w:val="00095586"/>
    <w:rsid w:val="00106444"/>
    <w:rsid w:val="001266EF"/>
    <w:rsid w:val="001B1D12"/>
    <w:rsid w:val="00283B67"/>
    <w:rsid w:val="00291F2D"/>
    <w:rsid w:val="002A0550"/>
    <w:rsid w:val="002A4CEA"/>
    <w:rsid w:val="0031457D"/>
    <w:rsid w:val="00337624"/>
    <w:rsid w:val="003D7AF9"/>
    <w:rsid w:val="003E1462"/>
    <w:rsid w:val="00456563"/>
    <w:rsid w:val="00472431"/>
    <w:rsid w:val="0051081E"/>
    <w:rsid w:val="005B08EB"/>
    <w:rsid w:val="006477A7"/>
    <w:rsid w:val="00672EFB"/>
    <w:rsid w:val="00770210"/>
    <w:rsid w:val="0082623D"/>
    <w:rsid w:val="008645C8"/>
    <w:rsid w:val="00916720"/>
    <w:rsid w:val="00917B26"/>
    <w:rsid w:val="00922441"/>
    <w:rsid w:val="009A68BF"/>
    <w:rsid w:val="00A22087"/>
    <w:rsid w:val="00AD73A2"/>
    <w:rsid w:val="00AF7BFA"/>
    <w:rsid w:val="00B43430"/>
    <w:rsid w:val="00B66872"/>
    <w:rsid w:val="00BC65E4"/>
    <w:rsid w:val="00C20822"/>
    <w:rsid w:val="00C62FBD"/>
    <w:rsid w:val="00C94FC1"/>
    <w:rsid w:val="00CA2DF5"/>
    <w:rsid w:val="00D6336D"/>
    <w:rsid w:val="00E84C53"/>
    <w:rsid w:val="00F4198A"/>
    <w:rsid w:val="00FB3698"/>
    <w:rsid w:val="00FE3C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4FFAE-6A02-4FDF-B3A2-8A16D422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C8"/>
  </w:style>
  <w:style w:type="paragraph" w:styleId="Heading1">
    <w:name w:val="heading 1"/>
    <w:basedOn w:val="Normal"/>
    <w:link w:val="Heading1Char"/>
    <w:uiPriority w:val="9"/>
    <w:qFormat/>
    <w:rsid w:val="00084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C8"/>
    <w:rPr>
      <w:rFonts w:ascii="Tahoma" w:hAnsi="Tahoma" w:cs="Tahoma"/>
      <w:sz w:val="16"/>
      <w:szCs w:val="16"/>
    </w:rPr>
  </w:style>
  <w:style w:type="paragraph" w:styleId="Caption">
    <w:name w:val="caption"/>
    <w:basedOn w:val="Normal"/>
    <w:next w:val="Normal"/>
    <w:uiPriority w:val="35"/>
    <w:unhideWhenUsed/>
    <w:qFormat/>
    <w:rsid w:val="006477A7"/>
    <w:pPr>
      <w:spacing w:line="240" w:lineRule="auto"/>
    </w:pPr>
    <w:rPr>
      <w:b/>
      <w:bCs/>
      <w:color w:val="4F81BD" w:themeColor="accent1"/>
      <w:sz w:val="18"/>
      <w:szCs w:val="18"/>
    </w:rPr>
  </w:style>
  <w:style w:type="character" w:styleId="Hyperlink">
    <w:name w:val="Hyperlink"/>
    <w:basedOn w:val="DefaultParagraphFont"/>
    <w:uiPriority w:val="99"/>
    <w:unhideWhenUsed/>
    <w:rsid w:val="00084D9C"/>
    <w:rPr>
      <w:color w:val="0000FF"/>
      <w:u w:val="single"/>
    </w:rPr>
  </w:style>
  <w:style w:type="character" w:customStyle="1" w:styleId="js-separator">
    <w:name w:val="js-separator"/>
    <w:basedOn w:val="DefaultParagraphFont"/>
    <w:rsid w:val="00084D9C"/>
  </w:style>
  <w:style w:type="character" w:customStyle="1" w:styleId="apple-converted-space">
    <w:name w:val="apple-converted-space"/>
    <w:basedOn w:val="DefaultParagraphFont"/>
    <w:rsid w:val="00084D9C"/>
  </w:style>
  <w:style w:type="character" w:customStyle="1" w:styleId="Heading1Char">
    <w:name w:val="Heading 1 Char"/>
    <w:basedOn w:val="DefaultParagraphFont"/>
    <w:link w:val="Heading1"/>
    <w:uiPriority w:val="9"/>
    <w:rsid w:val="00084D9C"/>
    <w:rPr>
      <w:rFonts w:ascii="Times New Roman" w:eastAsia="Times New Roman" w:hAnsi="Times New Roman" w:cs="Times New Roman"/>
      <w:b/>
      <w:bCs/>
      <w:kern w:val="36"/>
      <w:sz w:val="48"/>
      <w:szCs w:val="48"/>
      <w:lang w:eastAsia="fr-FR"/>
    </w:rPr>
  </w:style>
  <w:style w:type="paragraph" w:styleId="ListParagraph">
    <w:name w:val="List Paragraph"/>
    <w:basedOn w:val="Normal"/>
    <w:uiPriority w:val="34"/>
    <w:qFormat/>
    <w:rsid w:val="0008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3528">
      <w:bodyDiv w:val="1"/>
      <w:marLeft w:val="0"/>
      <w:marRight w:val="0"/>
      <w:marTop w:val="0"/>
      <w:marBottom w:val="0"/>
      <w:divBdr>
        <w:top w:val="none" w:sz="0" w:space="0" w:color="auto"/>
        <w:left w:val="none" w:sz="0" w:space="0" w:color="auto"/>
        <w:bottom w:val="none" w:sz="0" w:space="0" w:color="auto"/>
        <w:right w:val="none" w:sz="0" w:space="0" w:color="auto"/>
      </w:divBdr>
    </w:div>
    <w:div w:id="766773871">
      <w:bodyDiv w:val="1"/>
      <w:marLeft w:val="0"/>
      <w:marRight w:val="0"/>
      <w:marTop w:val="0"/>
      <w:marBottom w:val="0"/>
      <w:divBdr>
        <w:top w:val="none" w:sz="0" w:space="0" w:color="auto"/>
        <w:left w:val="none" w:sz="0" w:space="0" w:color="auto"/>
        <w:bottom w:val="none" w:sz="0" w:space="0" w:color="auto"/>
        <w:right w:val="none" w:sz="0" w:space="0" w:color="auto"/>
      </w:divBdr>
    </w:div>
    <w:div w:id="1118597608">
      <w:bodyDiv w:val="1"/>
      <w:marLeft w:val="0"/>
      <w:marRight w:val="0"/>
      <w:marTop w:val="0"/>
      <w:marBottom w:val="0"/>
      <w:divBdr>
        <w:top w:val="none" w:sz="0" w:space="0" w:color="auto"/>
        <w:left w:val="none" w:sz="0" w:space="0" w:color="auto"/>
        <w:bottom w:val="none" w:sz="0" w:space="0" w:color="auto"/>
        <w:right w:val="none" w:sz="0" w:space="0" w:color="auto"/>
      </w:divBdr>
    </w:div>
    <w:div w:id="177277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ature.com/articles/srep18836" TargetMode="External"/><Relationship Id="rId5" Type="http://schemas.openxmlformats.org/officeDocument/2006/relationships/image" Target="media/image1.gif"/><Relationship Id="rId10" Type="http://schemas.openxmlformats.org/officeDocument/2006/relationships/hyperlink" Target="mailto:youness.tourtit@ulb.ac.be" TargetMode="External"/><Relationship Id="rId4" Type="http://schemas.openxmlformats.org/officeDocument/2006/relationships/webSettings" Target="webSettings.xml"/><Relationship Id="rId9" Type="http://schemas.openxmlformats.org/officeDocument/2006/relationships/hyperlink" Target="mailto:pierre.lambert@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TOURTIT</dc:creator>
  <cp:lastModifiedBy>Pierre Lambert</cp:lastModifiedBy>
  <cp:revision>2</cp:revision>
  <cp:lastPrinted>2017-03-24T08:32:00Z</cp:lastPrinted>
  <dcterms:created xsi:type="dcterms:W3CDTF">2017-03-24T09:46:00Z</dcterms:created>
  <dcterms:modified xsi:type="dcterms:W3CDTF">2017-03-24T09:46:00Z</dcterms:modified>
</cp:coreProperties>
</file>